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959DD" w14:textId="262E7683" w:rsidR="00EF3BEF" w:rsidRPr="002C344C" w:rsidRDefault="000D21F9" w:rsidP="005F17A6">
      <w:pPr>
        <w:jc w:val="center"/>
        <w:rPr>
          <w:rFonts w:cs="Times New Roman"/>
          <w:b/>
          <w:bCs/>
          <w:sz w:val="28"/>
          <w:szCs w:val="28"/>
        </w:rPr>
      </w:pPr>
      <w:r w:rsidRPr="002C344C">
        <w:rPr>
          <w:rFonts w:cs="Times New Roman"/>
          <w:b/>
          <w:bCs/>
          <w:sz w:val="28"/>
          <w:szCs w:val="28"/>
        </w:rPr>
        <w:t>Bộ dụng cụ phẫu thuật cột sống lưng</w:t>
      </w:r>
    </w:p>
    <w:p w14:paraId="1E3EC7C4" w14:textId="77777777" w:rsidR="000D21F9" w:rsidRPr="002C344C" w:rsidRDefault="000D21F9" w:rsidP="005F17A6">
      <w:pPr>
        <w:jc w:val="center"/>
        <w:rPr>
          <w:rFonts w:cs="Times New Roman"/>
          <w:b/>
          <w:bCs/>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6074"/>
        <w:gridCol w:w="1306"/>
        <w:gridCol w:w="1096"/>
      </w:tblGrid>
      <w:tr w:rsidR="00E721C2" w:rsidRPr="002C344C" w14:paraId="1A8ADC5C" w14:textId="77777777" w:rsidTr="00E721C2">
        <w:trPr>
          <w:trHeight w:val="330"/>
        </w:trPr>
        <w:tc>
          <w:tcPr>
            <w:tcW w:w="871" w:type="dxa"/>
            <w:vAlign w:val="center"/>
          </w:tcPr>
          <w:p w14:paraId="3469E4AA" w14:textId="5359FD5B" w:rsidR="00E721C2" w:rsidRPr="002C344C" w:rsidRDefault="00E721C2" w:rsidP="00626DE0">
            <w:pPr>
              <w:jc w:val="center"/>
              <w:rPr>
                <w:rFonts w:eastAsia="Times New Roman" w:cs="Times New Roman"/>
                <w:b/>
                <w:bCs/>
                <w:kern w:val="0"/>
                <w14:ligatures w14:val="none"/>
              </w:rPr>
            </w:pPr>
            <w:r w:rsidRPr="002C344C">
              <w:rPr>
                <w:rFonts w:cs="Times New Roman"/>
                <w:b/>
                <w:bCs/>
              </w:rPr>
              <w:t>STT</w:t>
            </w:r>
          </w:p>
        </w:tc>
        <w:tc>
          <w:tcPr>
            <w:tcW w:w="7380" w:type="dxa"/>
            <w:gridSpan w:val="2"/>
            <w:vAlign w:val="center"/>
          </w:tcPr>
          <w:p w14:paraId="5D76292B" w14:textId="3E597928" w:rsidR="00E721C2" w:rsidRPr="002C344C" w:rsidRDefault="00E721C2" w:rsidP="00626DE0">
            <w:pPr>
              <w:jc w:val="center"/>
              <w:rPr>
                <w:rFonts w:eastAsia="Times New Roman" w:cs="Times New Roman"/>
                <w:b/>
                <w:bCs/>
                <w:kern w:val="0"/>
                <w14:ligatures w14:val="none"/>
              </w:rPr>
            </w:pPr>
            <w:r w:rsidRPr="002C344C">
              <w:rPr>
                <w:rFonts w:cs="Times New Roman"/>
                <w:b/>
                <w:bCs/>
              </w:rPr>
              <w:t>NỘI DUNG YÊU CẦU</w:t>
            </w:r>
          </w:p>
        </w:tc>
        <w:tc>
          <w:tcPr>
            <w:tcW w:w="1096" w:type="dxa"/>
            <w:vAlign w:val="center"/>
          </w:tcPr>
          <w:p w14:paraId="0989B8FE" w14:textId="77777777" w:rsidR="00E721C2" w:rsidRPr="002C344C" w:rsidRDefault="00E721C2" w:rsidP="00E721C2">
            <w:pPr>
              <w:jc w:val="center"/>
              <w:rPr>
                <w:rFonts w:cs="Times New Roman"/>
                <w:b/>
                <w:bCs/>
              </w:rPr>
            </w:pPr>
            <w:r w:rsidRPr="002C344C">
              <w:rPr>
                <w:rFonts w:cs="Times New Roman"/>
                <w:b/>
                <w:bCs/>
              </w:rPr>
              <w:t>Tiêu chí cơ bản</w:t>
            </w:r>
          </w:p>
          <w:p w14:paraId="1916478A" w14:textId="038AAA5D" w:rsidR="00E721C2" w:rsidRPr="002C344C" w:rsidRDefault="00E721C2" w:rsidP="00E721C2">
            <w:pPr>
              <w:jc w:val="center"/>
              <w:rPr>
                <w:rFonts w:eastAsia="Times New Roman" w:cs="Times New Roman"/>
                <w:b/>
                <w:bCs/>
                <w:kern w:val="0"/>
                <w14:ligatures w14:val="none"/>
              </w:rPr>
            </w:pPr>
            <w:r w:rsidRPr="002C344C">
              <w:rPr>
                <w:rFonts w:cs="Times New Roman"/>
                <w:b/>
                <w:bCs/>
              </w:rPr>
              <w:t>(*)</w:t>
            </w:r>
          </w:p>
        </w:tc>
      </w:tr>
      <w:tr w:rsidR="00E721C2" w:rsidRPr="002C344C" w14:paraId="14049B5D" w14:textId="663DC008" w:rsidTr="00E721C2">
        <w:trPr>
          <w:trHeight w:val="330"/>
        </w:trPr>
        <w:tc>
          <w:tcPr>
            <w:tcW w:w="871" w:type="dxa"/>
          </w:tcPr>
          <w:p w14:paraId="136CD994" w14:textId="77777777" w:rsidR="00E721C2" w:rsidRPr="002C344C" w:rsidRDefault="00E721C2" w:rsidP="00626DE0">
            <w:pPr>
              <w:pStyle w:val="oancuaDanhsach"/>
              <w:numPr>
                <w:ilvl w:val="0"/>
                <w:numId w:val="20"/>
              </w:numPr>
              <w:rPr>
                <w:rFonts w:eastAsia="Times New Roman" w:cs="Times New Roman"/>
                <w:b/>
                <w:bCs/>
                <w:kern w:val="0"/>
                <w14:ligatures w14:val="none"/>
              </w:rPr>
            </w:pPr>
          </w:p>
        </w:tc>
        <w:tc>
          <w:tcPr>
            <w:tcW w:w="7380" w:type="dxa"/>
            <w:gridSpan w:val="2"/>
            <w:vAlign w:val="center"/>
            <w:hideMark/>
          </w:tcPr>
          <w:p w14:paraId="6F7FC710" w14:textId="2E23186D" w:rsidR="00E721C2" w:rsidRPr="002C344C" w:rsidRDefault="00E721C2" w:rsidP="00626DE0">
            <w:pPr>
              <w:rPr>
                <w:rFonts w:eastAsia="Times New Roman" w:cs="Times New Roman"/>
                <w:b/>
                <w:bCs/>
                <w:kern w:val="0"/>
                <w14:ligatures w14:val="none"/>
              </w:rPr>
            </w:pPr>
            <w:r w:rsidRPr="002C344C">
              <w:rPr>
                <w:rFonts w:eastAsia="Times New Roman" w:cs="Times New Roman"/>
                <w:b/>
                <w:bCs/>
                <w:kern w:val="0"/>
                <w14:ligatures w14:val="none"/>
              </w:rPr>
              <w:t>YÊU CẦU CHUNG</w:t>
            </w:r>
          </w:p>
        </w:tc>
        <w:tc>
          <w:tcPr>
            <w:tcW w:w="1096" w:type="dxa"/>
            <w:vAlign w:val="center"/>
          </w:tcPr>
          <w:p w14:paraId="64F03A14" w14:textId="77777777" w:rsidR="00E721C2" w:rsidRPr="002C344C" w:rsidRDefault="00E721C2" w:rsidP="00E721C2">
            <w:pPr>
              <w:jc w:val="center"/>
              <w:rPr>
                <w:rFonts w:eastAsia="Times New Roman" w:cs="Times New Roman"/>
                <w:b/>
                <w:bCs/>
                <w:kern w:val="0"/>
                <w14:ligatures w14:val="none"/>
              </w:rPr>
            </w:pPr>
          </w:p>
        </w:tc>
      </w:tr>
      <w:tr w:rsidR="00E721C2" w:rsidRPr="002C344C" w14:paraId="2CB7B25B" w14:textId="229AE94F" w:rsidTr="00E721C2">
        <w:trPr>
          <w:trHeight w:val="375"/>
        </w:trPr>
        <w:tc>
          <w:tcPr>
            <w:tcW w:w="871" w:type="dxa"/>
          </w:tcPr>
          <w:p w14:paraId="28E16E0A" w14:textId="77777777" w:rsidR="00E721C2" w:rsidRPr="002C344C" w:rsidRDefault="00E721C2" w:rsidP="00626DE0">
            <w:pPr>
              <w:rPr>
                <w:rFonts w:eastAsia="Times New Roman" w:cs="Times New Roman"/>
                <w:kern w:val="0"/>
                <w14:ligatures w14:val="none"/>
              </w:rPr>
            </w:pPr>
          </w:p>
        </w:tc>
        <w:tc>
          <w:tcPr>
            <w:tcW w:w="7380" w:type="dxa"/>
            <w:gridSpan w:val="2"/>
            <w:vAlign w:val="bottom"/>
            <w:hideMark/>
          </w:tcPr>
          <w:p w14:paraId="0FC8FDA7" w14:textId="51E3BD49" w:rsidR="00E721C2" w:rsidRPr="002C344C" w:rsidRDefault="00E721C2" w:rsidP="00626DE0">
            <w:pPr>
              <w:rPr>
                <w:rFonts w:eastAsia="Times New Roman" w:cs="Times New Roman"/>
                <w:kern w:val="0"/>
                <w14:ligatures w14:val="none"/>
              </w:rPr>
            </w:pPr>
            <w:r w:rsidRPr="002C344C">
              <w:rPr>
                <w:rFonts w:eastAsia="Times New Roman" w:cs="Times New Roman"/>
                <w:kern w:val="0"/>
                <w14:ligatures w14:val="none"/>
              </w:rPr>
              <w:t>-        Năm sản xuất: 2025 trở đi</w:t>
            </w:r>
          </w:p>
        </w:tc>
        <w:tc>
          <w:tcPr>
            <w:tcW w:w="1096" w:type="dxa"/>
            <w:vAlign w:val="center"/>
          </w:tcPr>
          <w:p w14:paraId="3052049D" w14:textId="07AF297B" w:rsidR="00E721C2" w:rsidRPr="002C344C" w:rsidRDefault="00E721C2" w:rsidP="00E721C2">
            <w:pPr>
              <w:jc w:val="center"/>
              <w:rPr>
                <w:rFonts w:eastAsia="Times New Roman" w:cs="Times New Roman"/>
                <w:kern w:val="0"/>
                <w14:ligatures w14:val="none"/>
              </w:rPr>
            </w:pPr>
            <w:r w:rsidRPr="002C344C">
              <w:rPr>
                <w:rFonts w:eastAsia="Times New Roman" w:cs="Times New Roman"/>
                <w:kern w:val="0"/>
                <w14:ligatures w14:val="none"/>
              </w:rPr>
              <w:t>*</w:t>
            </w:r>
          </w:p>
        </w:tc>
      </w:tr>
      <w:tr w:rsidR="00FD0F61" w:rsidRPr="002C344C" w14:paraId="3C55A1D5" w14:textId="77777777" w:rsidTr="00605FD3">
        <w:trPr>
          <w:trHeight w:val="375"/>
        </w:trPr>
        <w:tc>
          <w:tcPr>
            <w:tcW w:w="871" w:type="dxa"/>
          </w:tcPr>
          <w:p w14:paraId="2A557D56" w14:textId="77777777" w:rsidR="00FD0F61" w:rsidRPr="002C344C" w:rsidRDefault="00FD0F61" w:rsidP="00FD0F61">
            <w:pPr>
              <w:rPr>
                <w:rFonts w:eastAsia="Times New Roman" w:cs="Times New Roman"/>
                <w:kern w:val="0"/>
                <w14:ligatures w14:val="none"/>
              </w:rPr>
            </w:pPr>
          </w:p>
        </w:tc>
        <w:tc>
          <w:tcPr>
            <w:tcW w:w="7380" w:type="dxa"/>
            <w:gridSpan w:val="2"/>
          </w:tcPr>
          <w:p w14:paraId="2CB60B09" w14:textId="7E0AE124" w:rsidR="00FD0F61" w:rsidRPr="002C344C" w:rsidRDefault="00FD0F61" w:rsidP="00FD0F61">
            <w:pPr>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1096" w:type="dxa"/>
            <w:vAlign w:val="center"/>
          </w:tcPr>
          <w:p w14:paraId="5ED213FC" w14:textId="5FFFC756" w:rsidR="00FD0F61" w:rsidRPr="002C344C" w:rsidRDefault="00FD0F61" w:rsidP="00FD0F61">
            <w:pPr>
              <w:jc w:val="center"/>
              <w:rPr>
                <w:rFonts w:eastAsia="Times New Roman" w:cs="Times New Roman"/>
                <w:kern w:val="0"/>
                <w14:ligatures w14:val="none"/>
              </w:rPr>
            </w:pPr>
            <w:r w:rsidRPr="00FD0F61">
              <w:rPr>
                <w:rFonts w:eastAsia="Times New Roman" w:cs="Times New Roman"/>
                <w:color w:val="0070C0"/>
                <w:kern w:val="0"/>
                <w14:ligatures w14:val="none"/>
              </w:rPr>
              <w:t>*</w:t>
            </w:r>
          </w:p>
        </w:tc>
      </w:tr>
      <w:tr w:rsidR="00FD0F61" w:rsidRPr="002C344C" w14:paraId="68E6EDBA" w14:textId="7D248935" w:rsidTr="00E721C2">
        <w:trPr>
          <w:trHeight w:val="375"/>
        </w:trPr>
        <w:tc>
          <w:tcPr>
            <w:tcW w:w="871" w:type="dxa"/>
          </w:tcPr>
          <w:p w14:paraId="291FADDF" w14:textId="77777777" w:rsidR="00FD0F61" w:rsidRPr="002C344C" w:rsidRDefault="00FD0F61" w:rsidP="00FD0F61">
            <w:pPr>
              <w:rPr>
                <w:rFonts w:eastAsia="Times New Roman" w:cs="Times New Roman"/>
                <w:kern w:val="0"/>
                <w14:ligatures w14:val="none"/>
              </w:rPr>
            </w:pPr>
          </w:p>
        </w:tc>
        <w:tc>
          <w:tcPr>
            <w:tcW w:w="7380" w:type="dxa"/>
            <w:gridSpan w:val="2"/>
            <w:vAlign w:val="bottom"/>
            <w:hideMark/>
          </w:tcPr>
          <w:p w14:paraId="1E4219DD" w14:textId="6B474B46"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xml:space="preserve">-        Chất lượng: </w:t>
            </w:r>
          </w:p>
        </w:tc>
        <w:tc>
          <w:tcPr>
            <w:tcW w:w="1096" w:type="dxa"/>
            <w:vAlign w:val="center"/>
          </w:tcPr>
          <w:p w14:paraId="549D0277" w14:textId="77777777" w:rsidR="00FD0F61" w:rsidRPr="002C344C" w:rsidRDefault="00FD0F61" w:rsidP="00FD0F61">
            <w:pPr>
              <w:jc w:val="center"/>
              <w:rPr>
                <w:rFonts w:eastAsia="Times New Roman" w:cs="Times New Roman"/>
                <w:kern w:val="0"/>
                <w14:ligatures w14:val="none"/>
              </w:rPr>
            </w:pPr>
          </w:p>
        </w:tc>
      </w:tr>
      <w:tr w:rsidR="00FD0F61" w:rsidRPr="002C344C" w14:paraId="358F2AD0" w14:textId="7F295A1D" w:rsidTr="00E721C2">
        <w:trPr>
          <w:trHeight w:val="375"/>
        </w:trPr>
        <w:tc>
          <w:tcPr>
            <w:tcW w:w="871" w:type="dxa"/>
          </w:tcPr>
          <w:p w14:paraId="18B7855A" w14:textId="77777777" w:rsidR="00FD0F61" w:rsidRPr="002C344C" w:rsidRDefault="00FD0F61" w:rsidP="00FD0F61">
            <w:pPr>
              <w:rPr>
                <w:rFonts w:eastAsia="Times New Roman" w:cs="Times New Roman"/>
                <w:kern w:val="0"/>
                <w14:ligatures w14:val="none"/>
              </w:rPr>
            </w:pPr>
          </w:p>
        </w:tc>
        <w:tc>
          <w:tcPr>
            <w:tcW w:w="7380" w:type="dxa"/>
            <w:gridSpan w:val="2"/>
            <w:vAlign w:val="bottom"/>
            <w:hideMark/>
          </w:tcPr>
          <w:p w14:paraId="7E3AEC7B" w14:textId="3F5E1E2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Mới 100%</w:t>
            </w:r>
          </w:p>
        </w:tc>
        <w:tc>
          <w:tcPr>
            <w:tcW w:w="1096" w:type="dxa"/>
            <w:vAlign w:val="center"/>
          </w:tcPr>
          <w:p w14:paraId="5990F8FD" w14:textId="015D957B" w:rsidR="00FD0F61" w:rsidRPr="002C344C" w:rsidRDefault="00FD0F61" w:rsidP="00FD0F61">
            <w:pPr>
              <w:jc w:val="center"/>
              <w:rPr>
                <w:rFonts w:eastAsia="Times New Roman" w:cs="Times New Roman"/>
                <w:kern w:val="0"/>
                <w14:ligatures w14:val="none"/>
              </w:rPr>
            </w:pPr>
            <w:r w:rsidRPr="002C344C">
              <w:rPr>
                <w:rFonts w:eastAsia="Times New Roman" w:cs="Times New Roman"/>
                <w:kern w:val="0"/>
                <w14:ligatures w14:val="none"/>
              </w:rPr>
              <w:t>*</w:t>
            </w:r>
          </w:p>
        </w:tc>
      </w:tr>
      <w:tr w:rsidR="00FD0F61" w:rsidRPr="002C344C" w14:paraId="160325F5" w14:textId="062560CB" w:rsidTr="00E721C2">
        <w:trPr>
          <w:trHeight w:val="70"/>
        </w:trPr>
        <w:tc>
          <w:tcPr>
            <w:tcW w:w="871" w:type="dxa"/>
          </w:tcPr>
          <w:p w14:paraId="7A3561AA" w14:textId="77777777" w:rsidR="00FD0F61" w:rsidRPr="002C344C" w:rsidRDefault="00FD0F61" w:rsidP="00FD0F61">
            <w:pPr>
              <w:rPr>
                <w:rFonts w:eastAsia="Times New Roman" w:cs="Times New Roman"/>
                <w:kern w:val="0"/>
                <w14:ligatures w14:val="none"/>
              </w:rPr>
            </w:pPr>
          </w:p>
        </w:tc>
        <w:tc>
          <w:tcPr>
            <w:tcW w:w="7380" w:type="dxa"/>
            <w:gridSpan w:val="2"/>
            <w:vAlign w:val="bottom"/>
            <w:hideMark/>
          </w:tcPr>
          <w:p w14:paraId="506A386A" w14:textId="2D9D96F1"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xml:space="preserve">+      Nhà sản xuất phải đạt tiêu chuẩn quản lý chất lượng ISO 13485 hoặc ISO 9001 </w:t>
            </w:r>
          </w:p>
        </w:tc>
        <w:tc>
          <w:tcPr>
            <w:tcW w:w="1096" w:type="dxa"/>
            <w:vAlign w:val="center"/>
          </w:tcPr>
          <w:p w14:paraId="68012036" w14:textId="0BA2360B" w:rsidR="00FD0F61" w:rsidRPr="002C344C" w:rsidRDefault="00FD0F61" w:rsidP="00FD0F61">
            <w:pPr>
              <w:jc w:val="center"/>
              <w:rPr>
                <w:rFonts w:eastAsia="Times New Roman" w:cs="Times New Roman"/>
                <w:kern w:val="0"/>
                <w14:ligatures w14:val="none"/>
              </w:rPr>
            </w:pPr>
            <w:r w:rsidRPr="002C344C">
              <w:rPr>
                <w:rFonts w:eastAsia="Times New Roman" w:cs="Times New Roman"/>
                <w:kern w:val="0"/>
                <w14:ligatures w14:val="none"/>
              </w:rPr>
              <w:t>*</w:t>
            </w:r>
          </w:p>
        </w:tc>
      </w:tr>
      <w:tr w:rsidR="00FD0F61" w:rsidRPr="002C344C" w14:paraId="0A4F7010" w14:textId="6C1079B0" w:rsidTr="00E721C2">
        <w:trPr>
          <w:trHeight w:val="70"/>
        </w:trPr>
        <w:tc>
          <w:tcPr>
            <w:tcW w:w="871" w:type="dxa"/>
          </w:tcPr>
          <w:p w14:paraId="6B2EBB86" w14:textId="77777777" w:rsidR="00FD0F61" w:rsidRPr="002C344C" w:rsidRDefault="00FD0F61" w:rsidP="00FD0F61">
            <w:pPr>
              <w:rPr>
                <w:rFonts w:eastAsia="Times New Roman" w:cs="Times New Roman"/>
                <w:kern w:val="0"/>
                <w14:ligatures w14:val="none"/>
              </w:rPr>
            </w:pPr>
          </w:p>
        </w:tc>
        <w:tc>
          <w:tcPr>
            <w:tcW w:w="7380" w:type="dxa"/>
            <w:gridSpan w:val="2"/>
            <w:vAlign w:val="bottom"/>
            <w:hideMark/>
          </w:tcPr>
          <w:p w14:paraId="11D3ED9E" w14:textId="11B47518"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xml:space="preserve">+      Sản phẩm đạt chứng nhận CE (European Conformity) hoặc FDA (Food and Drug Administration) </w:t>
            </w:r>
          </w:p>
        </w:tc>
        <w:tc>
          <w:tcPr>
            <w:tcW w:w="1096" w:type="dxa"/>
            <w:vAlign w:val="center"/>
          </w:tcPr>
          <w:p w14:paraId="6FCA9015" w14:textId="5127EF23" w:rsidR="00FD0F61" w:rsidRPr="002C344C" w:rsidRDefault="00FD0F61" w:rsidP="00FD0F61">
            <w:pPr>
              <w:jc w:val="center"/>
              <w:rPr>
                <w:rFonts w:eastAsia="Times New Roman" w:cs="Times New Roman"/>
                <w:kern w:val="0"/>
                <w14:ligatures w14:val="none"/>
              </w:rPr>
            </w:pPr>
            <w:r w:rsidRPr="002C344C">
              <w:rPr>
                <w:rFonts w:eastAsia="Times New Roman" w:cs="Times New Roman"/>
                <w:kern w:val="0"/>
                <w14:ligatures w14:val="none"/>
              </w:rPr>
              <w:t>*</w:t>
            </w:r>
          </w:p>
        </w:tc>
      </w:tr>
      <w:tr w:rsidR="00FD0F61" w:rsidRPr="002C344C" w14:paraId="7B4D6E12" w14:textId="15A588B7" w:rsidTr="00E721C2">
        <w:trPr>
          <w:trHeight w:val="70"/>
        </w:trPr>
        <w:tc>
          <w:tcPr>
            <w:tcW w:w="871" w:type="dxa"/>
          </w:tcPr>
          <w:p w14:paraId="0966E3D2" w14:textId="77777777" w:rsidR="00FD0F61" w:rsidRPr="002C344C" w:rsidRDefault="00FD0F61" w:rsidP="00FD0F61">
            <w:pPr>
              <w:rPr>
                <w:rFonts w:eastAsia="Times New Roman" w:cs="Times New Roman"/>
                <w:kern w:val="0"/>
                <w14:ligatures w14:val="none"/>
              </w:rPr>
            </w:pPr>
          </w:p>
        </w:tc>
        <w:tc>
          <w:tcPr>
            <w:tcW w:w="7380" w:type="dxa"/>
            <w:gridSpan w:val="2"/>
            <w:vAlign w:val="bottom"/>
            <w:hideMark/>
          </w:tcPr>
          <w:p w14:paraId="248AC8FE" w14:textId="7ADCF318"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1096" w:type="dxa"/>
            <w:vAlign w:val="center"/>
          </w:tcPr>
          <w:p w14:paraId="1370F157" w14:textId="04BFBA83" w:rsidR="00FD0F61" w:rsidRPr="002C344C" w:rsidRDefault="00FD0F61" w:rsidP="00FD0F61">
            <w:pPr>
              <w:jc w:val="center"/>
              <w:rPr>
                <w:rFonts w:eastAsia="Times New Roman" w:cs="Times New Roman"/>
                <w:kern w:val="0"/>
                <w14:ligatures w14:val="none"/>
              </w:rPr>
            </w:pPr>
            <w:r w:rsidRPr="002C344C">
              <w:rPr>
                <w:rFonts w:eastAsia="Times New Roman" w:cs="Times New Roman"/>
                <w:kern w:val="0"/>
                <w14:ligatures w14:val="none"/>
              </w:rPr>
              <w:t>*</w:t>
            </w:r>
          </w:p>
        </w:tc>
      </w:tr>
      <w:tr w:rsidR="00FD0F61" w:rsidRPr="002C344C" w14:paraId="705EEC81" w14:textId="1874028D" w:rsidTr="00E721C2">
        <w:trPr>
          <w:trHeight w:val="70"/>
        </w:trPr>
        <w:tc>
          <w:tcPr>
            <w:tcW w:w="871" w:type="dxa"/>
          </w:tcPr>
          <w:p w14:paraId="3E4FFB5B" w14:textId="77777777" w:rsidR="00FD0F61" w:rsidRPr="002C344C" w:rsidRDefault="00FD0F61" w:rsidP="00FD0F61">
            <w:pPr>
              <w:pStyle w:val="oancuaDanhsach"/>
              <w:numPr>
                <w:ilvl w:val="0"/>
                <w:numId w:val="20"/>
              </w:numPr>
              <w:rPr>
                <w:rFonts w:eastAsia="Times New Roman" w:cs="Times New Roman"/>
                <w:b/>
                <w:bCs/>
                <w:kern w:val="0"/>
                <w14:ligatures w14:val="none"/>
              </w:rPr>
            </w:pPr>
          </w:p>
        </w:tc>
        <w:tc>
          <w:tcPr>
            <w:tcW w:w="6074" w:type="dxa"/>
            <w:vAlign w:val="center"/>
            <w:hideMark/>
          </w:tcPr>
          <w:p w14:paraId="64849269" w14:textId="4B3EABC1" w:rsidR="00FD0F61" w:rsidRPr="002C344C" w:rsidRDefault="00FD0F61" w:rsidP="00FD0F61">
            <w:pPr>
              <w:rPr>
                <w:rFonts w:eastAsia="Times New Roman" w:cs="Times New Roman"/>
                <w:b/>
                <w:bCs/>
                <w:kern w:val="0"/>
                <w14:ligatures w14:val="none"/>
              </w:rPr>
            </w:pPr>
            <w:r w:rsidRPr="002C344C">
              <w:rPr>
                <w:rFonts w:eastAsia="Times New Roman" w:cs="Times New Roman"/>
                <w:b/>
                <w:bCs/>
                <w:kern w:val="0"/>
                <w14:ligatures w14:val="none"/>
              </w:rPr>
              <w:t>DANH MỤC CHI TIẾT VÀ CHỈ TIÊU KỸ THUẬT CƠ BẢN</w:t>
            </w:r>
          </w:p>
        </w:tc>
        <w:tc>
          <w:tcPr>
            <w:tcW w:w="1306" w:type="dxa"/>
            <w:vAlign w:val="center"/>
            <w:hideMark/>
          </w:tcPr>
          <w:p w14:paraId="4CF1B94F" w14:textId="77777777" w:rsidR="00FD0F61" w:rsidRPr="002C344C" w:rsidRDefault="00FD0F61" w:rsidP="00FD0F61">
            <w:pPr>
              <w:rPr>
                <w:rFonts w:eastAsia="Times New Roman" w:cs="Times New Roman"/>
                <w:b/>
                <w:bCs/>
                <w:kern w:val="0"/>
                <w14:ligatures w14:val="none"/>
              </w:rPr>
            </w:pPr>
            <w:r w:rsidRPr="002C344C">
              <w:rPr>
                <w:rFonts w:eastAsia="Times New Roman" w:cs="Times New Roman"/>
                <w:b/>
                <w:bCs/>
                <w:kern w:val="0"/>
                <w14:ligatures w14:val="none"/>
              </w:rPr>
              <w:t>Số lượng</w:t>
            </w:r>
          </w:p>
        </w:tc>
        <w:tc>
          <w:tcPr>
            <w:tcW w:w="1096" w:type="dxa"/>
            <w:vAlign w:val="center"/>
          </w:tcPr>
          <w:p w14:paraId="3E254A5B" w14:textId="77777777" w:rsidR="00FD0F61" w:rsidRPr="002C344C" w:rsidRDefault="00FD0F61" w:rsidP="00FD0F61">
            <w:pPr>
              <w:jc w:val="center"/>
              <w:rPr>
                <w:rFonts w:eastAsia="Times New Roman" w:cs="Times New Roman"/>
                <w:b/>
                <w:bCs/>
                <w:kern w:val="0"/>
                <w14:ligatures w14:val="none"/>
              </w:rPr>
            </w:pPr>
          </w:p>
        </w:tc>
      </w:tr>
      <w:tr w:rsidR="00FD0F61" w:rsidRPr="002C344C" w14:paraId="06D58A07" w14:textId="54704411" w:rsidTr="00E721C2">
        <w:trPr>
          <w:trHeight w:val="70"/>
        </w:trPr>
        <w:tc>
          <w:tcPr>
            <w:tcW w:w="871" w:type="dxa"/>
          </w:tcPr>
          <w:p w14:paraId="20E121C3" w14:textId="77777777" w:rsidR="00FD0F61" w:rsidRPr="002C344C" w:rsidRDefault="00FD0F61" w:rsidP="00FD0F61">
            <w:pPr>
              <w:rPr>
                <w:rFonts w:eastAsia="Times New Roman" w:cs="Times New Roman"/>
                <w:i/>
                <w:iCs/>
                <w:kern w:val="0"/>
                <w14:ligatures w14:val="none"/>
              </w:rPr>
            </w:pPr>
          </w:p>
        </w:tc>
        <w:tc>
          <w:tcPr>
            <w:tcW w:w="6074" w:type="dxa"/>
            <w:vAlign w:val="bottom"/>
            <w:hideMark/>
          </w:tcPr>
          <w:p w14:paraId="04A404C8" w14:textId="1D6AAFA5" w:rsidR="00FD0F61" w:rsidRPr="002C344C" w:rsidRDefault="00FD0F61" w:rsidP="00FD0F61">
            <w:pPr>
              <w:rPr>
                <w:rFonts w:eastAsia="Times New Roman" w:cs="Times New Roman"/>
                <w:i/>
                <w:iCs/>
                <w:kern w:val="0"/>
                <w14:ligatures w14:val="none"/>
              </w:rPr>
            </w:pPr>
            <w:r w:rsidRPr="002C344C">
              <w:rPr>
                <w:rFonts w:eastAsia="Times New Roman" w:cs="Times New Roman"/>
                <w:i/>
                <w:iCs/>
                <w:kern w:val="0"/>
                <w14:ligatures w14:val="none"/>
              </w:rPr>
              <w:t>Cấu hình mỗi bộ gồm tối thiểu như sau:</w:t>
            </w:r>
          </w:p>
        </w:tc>
        <w:tc>
          <w:tcPr>
            <w:tcW w:w="1306" w:type="dxa"/>
            <w:vAlign w:val="bottom"/>
            <w:hideMark/>
          </w:tcPr>
          <w:p w14:paraId="23582022" w14:textId="77777777" w:rsidR="00FD0F61" w:rsidRPr="002C344C" w:rsidRDefault="00FD0F61" w:rsidP="00FD0F61">
            <w:pPr>
              <w:rPr>
                <w:rFonts w:eastAsia="Times New Roman" w:cs="Times New Roman"/>
                <w:i/>
                <w:iCs/>
                <w:kern w:val="0"/>
                <w14:ligatures w14:val="none"/>
              </w:rPr>
            </w:pPr>
            <w:r w:rsidRPr="002C344C">
              <w:rPr>
                <w:rFonts w:eastAsia="Times New Roman" w:cs="Times New Roman"/>
                <w:i/>
                <w:iCs/>
                <w:kern w:val="0"/>
                <w14:ligatures w14:val="none"/>
              </w:rPr>
              <w:t> </w:t>
            </w:r>
          </w:p>
        </w:tc>
        <w:tc>
          <w:tcPr>
            <w:tcW w:w="1096" w:type="dxa"/>
            <w:vAlign w:val="center"/>
          </w:tcPr>
          <w:p w14:paraId="6B19AF7C" w14:textId="77777777" w:rsidR="00FD0F61" w:rsidRPr="002C344C" w:rsidRDefault="00FD0F61" w:rsidP="00FD0F61">
            <w:pPr>
              <w:jc w:val="center"/>
              <w:rPr>
                <w:rFonts w:eastAsia="Times New Roman" w:cs="Times New Roman"/>
                <w:i/>
                <w:iCs/>
                <w:kern w:val="0"/>
                <w14:ligatures w14:val="none"/>
              </w:rPr>
            </w:pPr>
          </w:p>
        </w:tc>
      </w:tr>
      <w:tr w:rsidR="00FD0F61" w:rsidRPr="002C344C" w14:paraId="35743875" w14:textId="2439B095" w:rsidTr="00E721C2">
        <w:trPr>
          <w:trHeight w:val="70"/>
        </w:trPr>
        <w:tc>
          <w:tcPr>
            <w:tcW w:w="871" w:type="dxa"/>
          </w:tcPr>
          <w:p w14:paraId="5B07F13B" w14:textId="77777777" w:rsidR="00FD0F61" w:rsidRPr="002C344C" w:rsidRDefault="00FD0F61" w:rsidP="00FD0F61">
            <w:pPr>
              <w:rPr>
                <w:rFonts w:eastAsia="Times New Roman" w:cs="Times New Roman"/>
                <w:kern w:val="0"/>
                <w14:ligatures w14:val="none"/>
              </w:rPr>
            </w:pPr>
          </w:p>
        </w:tc>
        <w:tc>
          <w:tcPr>
            <w:tcW w:w="6074" w:type="dxa"/>
            <w:vAlign w:val="bottom"/>
            <w:hideMark/>
          </w:tcPr>
          <w:p w14:paraId="491CE192" w14:textId="4D26ACB5"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(Dung sai về kích thước, các thông số kỹ thuật ± ≤</w:t>
            </w:r>
            <w:r w:rsidRPr="00300B1D">
              <w:rPr>
                <w:rFonts w:eastAsia="Times New Roman" w:cs="Times New Roman"/>
                <w:kern w:val="0"/>
                <w14:ligatures w14:val="none"/>
              </w:rPr>
              <w:t>10% trừ các thông số ghi rõ ≤ hoặc ≥ hoặc ‘khoảng từ …-…’ hoặc thông số có ghi sai số cụ thể)</w:t>
            </w:r>
          </w:p>
        </w:tc>
        <w:tc>
          <w:tcPr>
            <w:tcW w:w="1306" w:type="dxa"/>
            <w:vAlign w:val="center"/>
            <w:hideMark/>
          </w:tcPr>
          <w:p w14:paraId="74066C43" w14:textId="77777777" w:rsidR="00FD0F61" w:rsidRPr="002C344C" w:rsidRDefault="00FD0F61" w:rsidP="00FD0F61">
            <w:pPr>
              <w:jc w:val="center"/>
              <w:rPr>
                <w:rFonts w:eastAsia="Times New Roman" w:cs="Times New Roman"/>
                <w:b/>
                <w:bCs/>
                <w:kern w:val="0"/>
                <w14:ligatures w14:val="none"/>
              </w:rPr>
            </w:pPr>
            <w:r w:rsidRPr="002C344C">
              <w:rPr>
                <w:rFonts w:eastAsia="Times New Roman" w:cs="Times New Roman"/>
                <w:b/>
                <w:bCs/>
                <w:kern w:val="0"/>
                <w14:ligatures w14:val="none"/>
              </w:rPr>
              <w:t> </w:t>
            </w:r>
          </w:p>
        </w:tc>
        <w:tc>
          <w:tcPr>
            <w:tcW w:w="1096" w:type="dxa"/>
            <w:vAlign w:val="center"/>
          </w:tcPr>
          <w:p w14:paraId="3F7625C3" w14:textId="7FFD3710" w:rsidR="00FD0F61" w:rsidRPr="002C344C" w:rsidRDefault="00FD0F61" w:rsidP="00FD0F61">
            <w:pPr>
              <w:jc w:val="center"/>
              <w:rPr>
                <w:rFonts w:eastAsia="Times New Roman" w:cs="Times New Roman"/>
                <w:b/>
                <w:bCs/>
                <w:kern w:val="0"/>
                <w14:ligatures w14:val="none"/>
              </w:rPr>
            </w:pPr>
            <w:r w:rsidRPr="002C344C">
              <w:rPr>
                <w:rFonts w:eastAsia="Times New Roman" w:cs="Times New Roman"/>
                <w:kern w:val="0"/>
                <w14:ligatures w14:val="none"/>
              </w:rPr>
              <w:t>*</w:t>
            </w:r>
          </w:p>
        </w:tc>
      </w:tr>
      <w:tr w:rsidR="00FD0F61" w:rsidRPr="002C344C" w14:paraId="635BB815" w14:textId="056A2139" w:rsidTr="00E721C2">
        <w:trPr>
          <w:trHeight w:val="375"/>
        </w:trPr>
        <w:tc>
          <w:tcPr>
            <w:tcW w:w="871" w:type="dxa"/>
          </w:tcPr>
          <w:p w14:paraId="4FACD1FF"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46A6AC8E" w14:textId="219588BE"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Cán dao mổ, số 4, dài 140mm</w:t>
            </w:r>
          </w:p>
        </w:tc>
        <w:tc>
          <w:tcPr>
            <w:tcW w:w="1306" w:type="dxa"/>
            <w:vAlign w:val="bottom"/>
            <w:hideMark/>
          </w:tcPr>
          <w:p w14:paraId="0336AB71"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602C9C03" w14:textId="7E09FC9D"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305179FD" w14:textId="5082A4D6" w:rsidTr="00E721C2">
        <w:trPr>
          <w:trHeight w:val="375"/>
        </w:trPr>
        <w:tc>
          <w:tcPr>
            <w:tcW w:w="871" w:type="dxa"/>
          </w:tcPr>
          <w:p w14:paraId="2764A7D6"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50B1FA03" w14:textId="00ABACB5"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Cán dao mổ, số 7, dài 160mm</w:t>
            </w:r>
          </w:p>
        </w:tc>
        <w:tc>
          <w:tcPr>
            <w:tcW w:w="1306" w:type="dxa"/>
            <w:vAlign w:val="bottom"/>
            <w:hideMark/>
          </w:tcPr>
          <w:p w14:paraId="56D123A6"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3F0C6DCC" w14:textId="602D1F26"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6AD5513F" w14:textId="2A00542F" w:rsidTr="00E721C2">
        <w:trPr>
          <w:trHeight w:val="70"/>
        </w:trPr>
        <w:tc>
          <w:tcPr>
            <w:tcW w:w="871" w:type="dxa"/>
          </w:tcPr>
          <w:p w14:paraId="78614990"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40C19ADA" w14:textId="550D3A66"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Kẹp săng kiểu Backhaus hoặc tương đương, dài 110mm</w:t>
            </w:r>
          </w:p>
        </w:tc>
        <w:tc>
          <w:tcPr>
            <w:tcW w:w="1306" w:type="dxa"/>
            <w:vAlign w:val="bottom"/>
            <w:hideMark/>
          </w:tcPr>
          <w:p w14:paraId="5E5E8305"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08 Cái</w:t>
            </w:r>
          </w:p>
        </w:tc>
        <w:tc>
          <w:tcPr>
            <w:tcW w:w="1096" w:type="dxa"/>
            <w:vAlign w:val="center"/>
          </w:tcPr>
          <w:p w14:paraId="6A7E622F" w14:textId="3E10E86B"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0F8196F5" w14:textId="46518FAB" w:rsidTr="00E721C2">
        <w:trPr>
          <w:trHeight w:val="86"/>
        </w:trPr>
        <w:tc>
          <w:tcPr>
            <w:tcW w:w="871" w:type="dxa"/>
          </w:tcPr>
          <w:p w14:paraId="633B1960"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149AD673" w14:textId="7786400E"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Kẹp gắp bông băng kiểu Foerster-Ballenger hoặc tương đương, thẳng, dài 250mm</w:t>
            </w:r>
          </w:p>
        </w:tc>
        <w:tc>
          <w:tcPr>
            <w:tcW w:w="1306" w:type="dxa"/>
            <w:vAlign w:val="bottom"/>
            <w:hideMark/>
          </w:tcPr>
          <w:p w14:paraId="1321B74C"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02 Cái</w:t>
            </w:r>
          </w:p>
        </w:tc>
        <w:tc>
          <w:tcPr>
            <w:tcW w:w="1096" w:type="dxa"/>
            <w:vAlign w:val="center"/>
          </w:tcPr>
          <w:p w14:paraId="6F9CFFC1" w14:textId="29B13520"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2458A35D" w14:textId="4A147E2E" w:rsidTr="00E721C2">
        <w:trPr>
          <w:trHeight w:val="70"/>
        </w:trPr>
        <w:tc>
          <w:tcPr>
            <w:tcW w:w="871" w:type="dxa"/>
          </w:tcPr>
          <w:p w14:paraId="345FE228"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7988FF41" w14:textId="74545F0E"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Bát đựng bệnh phẩm, dung tích 150ml</w:t>
            </w:r>
          </w:p>
        </w:tc>
        <w:tc>
          <w:tcPr>
            <w:tcW w:w="1306" w:type="dxa"/>
            <w:vAlign w:val="bottom"/>
            <w:hideMark/>
          </w:tcPr>
          <w:p w14:paraId="17B5610B"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7B73244F" w14:textId="0E4FE7D1"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2A7796EA" w14:textId="2BF82E66" w:rsidTr="00E721C2">
        <w:trPr>
          <w:trHeight w:val="70"/>
        </w:trPr>
        <w:tc>
          <w:tcPr>
            <w:tcW w:w="871" w:type="dxa"/>
          </w:tcPr>
          <w:p w14:paraId="43C9FC52"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777FDB62" w14:textId="63CF9398"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Bát đựng bệnh phẩm, dung tích 330ml</w:t>
            </w:r>
          </w:p>
        </w:tc>
        <w:tc>
          <w:tcPr>
            <w:tcW w:w="1306" w:type="dxa"/>
            <w:vAlign w:val="bottom"/>
            <w:hideMark/>
          </w:tcPr>
          <w:p w14:paraId="7F102C11"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6C0607E8" w14:textId="2A7CF293"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6F1CDEB8" w14:textId="2EC7CE98" w:rsidTr="00E721C2">
        <w:trPr>
          <w:trHeight w:val="70"/>
        </w:trPr>
        <w:tc>
          <w:tcPr>
            <w:tcW w:w="871" w:type="dxa"/>
          </w:tcPr>
          <w:p w14:paraId="0D8E28F8"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48E569E5" w14:textId="2D5E23A2"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Khay đựng hình quả thận, dài 250mm</w:t>
            </w:r>
          </w:p>
        </w:tc>
        <w:tc>
          <w:tcPr>
            <w:tcW w:w="1306" w:type="dxa"/>
            <w:vAlign w:val="bottom"/>
            <w:hideMark/>
          </w:tcPr>
          <w:p w14:paraId="241C5CB2"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0D6FD148" w14:textId="1672CD58"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24D8CA55" w14:textId="30A3CEB5" w:rsidTr="00E721C2">
        <w:trPr>
          <w:trHeight w:val="70"/>
        </w:trPr>
        <w:tc>
          <w:tcPr>
            <w:tcW w:w="871" w:type="dxa"/>
          </w:tcPr>
          <w:p w14:paraId="567ABDF2"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419932AD" w14:textId="0F89C988"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Kéo phẫu tích khoảng kiểu Metzenbaum hoặc tương đương, loại TC, cong, mũi tù/tù, cán vàng, dài 200mm</w:t>
            </w:r>
          </w:p>
        </w:tc>
        <w:tc>
          <w:tcPr>
            <w:tcW w:w="1306" w:type="dxa"/>
            <w:vAlign w:val="bottom"/>
            <w:hideMark/>
          </w:tcPr>
          <w:p w14:paraId="2D39FE2D"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7725C819" w14:textId="4D3C5793"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73900CCD" w14:textId="3A1B02D7" w:rsidTr="00E721C2">
        <w:trPr>
          <w:trHeight w:val="70"/>
        </w:trPr>
        <w:tc>
          <w:tcPr>
            <w:tcW w:w="871" w:type="dxa"/>
          </w:tcPr>
          <w:p w14:paraId="50C8C2A9"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2BD6EB62" w14:textId="34052B6B"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Kéo phẫu tích khoảng kiểu Lexer  hoặc Metzenbaum hoặc tương đương, loại TC, bản hẹp, cong, mũi tù/tù, cán vàng, dài 170mm</w:t>
            </w:r>
          </w:p>
        </w:tc>
        <w:tc>
          <w:tcPr>
            <w:tcW w:w="1306" w:type="dxa"/>
            <w:vAlign w:val="bottom"/>
            <w:hideMark/>
          </w:tcPr>
          <w:p w14:paraId="6F10D388"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1762FB7A" w14:textId="1EF87B7F"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2E461BD7" w14:textId="35B6F7C3" w:rsidTr="00E721C2">
        <w:trPr>
          <w:trHeight w:val="70"/>
        </w:trPr>
        <w:tc>
          <w:tcPr>
            <w:tcW w:w="871" w:type="dxa"/>
          </w:tcPr>
          <w:p w14:paraId="047F85DA"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7848132C" w14:textId="455F6683"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xml:space="preserve">Kéo phẫu thuật kiểu Mayo hoặc tương đương, loại TC, lưỡi vát, mũi tù/tù, dài 180mm, thẳng </w:t>
            </w:r>
          </w:p>
        </w:tc>
        <w:tc>
          <w:tcPr>
            <w:tcW w:w="1306" w:type="dxa"/>
            <w:vAlign w:val="bottom"/>
            <w:hideMark/>
          </w:tcPr>
          <w:p w14:paraId="0014852F"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454713AD" w14:textId="3DA6697D"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05D73B13" w14:textId="434F102D" w:rsidTr="00E721C2">
        <w:trPr>
          <w:trHeight w:val="70"/>
        </w:trPr>
        <w:tc>
          <w:tcPr>
            <w:tcW w:w="871" w:type="dxa"/>
          </w:tcPr>
          <w:p w14:paraId="216FCDEE"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52A6D0B0" w14:textId="77EC83BB"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Nhíp mô, thẳng, cỡ trung bình, ngàm có răng (1x2), dài 200mm</w:t>
            </w:r>
          </w:p>
        </w:tc>
        <w:tc>
          <w:tcPr>
            <w:tcW w:w="1306" w:type="dxa"/>
            <w:vAlign w:val="bottom"/>
            <w:hideMark/>
          </w:tcPr>
          <w:p w14:paraId="64A0BF49"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02 Cái</w:t>
            </w:r>
          </w:p>
        </w:tc>
        <w:tc>
          <w:tcPr>
            <w:tcW w:w="1096" w:type="dxa"/>
            <w:vAlign w:val="center"/>
          </w:tcPr>
          <w:p w14:paraId="442B4DF9" w14:textId="3429BCA6"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1D325381" w14:textId="7F5B657D" w:rsidTr="00E721C2">
        <w:trPr>
          <w:trHeight w:val="70"/>
        </w:trPr>
        <w:tc>
          <w:tcPr>
            <w:tcW w:w="871" w:type="dxa"/>
          </w:tcPr>
          <w:p w14:paraId="6BC7D7C8"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2D01FC6E" w14:textId="4D48A73D"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Kẹp phẫu tích kiểu Crile hoặc  Hastled-Mosquito , cong, dài 150mm</w:t>
            </w:r>
          </w:p>
        </w:tc>
        <w:tc>
          <w:tcPr>
            <w:tcW w:w="1306" w:type="dxa"/>
            <w:vAlign w:val="bottom"/>
            <w:hideMark/>
          </w:tcPr>
          <w:p w14:paraId="403DC81A"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04 Cái</w:t>
            </w:r>
          </w:p>
        </w:tc>
        <w:tc>
          <w:tcPr>
            <w:tcW w:w="1096" w:type="dxa"/>
            <w:vAlign w:val="center"/>
          </w:tcPr>
          <w:p w14:paraId="5E23FAC4" w14:textId="4036F6C9"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6F52927E" w14:textId="7E30DB3F" w:rsidTr="00E721C2">
        <w:trPr>
          <w:trHeight w:val="70"/>
        </w:trPr>
        <w:tc>
          <w:tcPr>
            <w:tcW w:w="871" w:type="dxa"/>
          </w:tcPr>
          <w:p w14:paraId="6C95F82B"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2EBA4F56" w14:textId="7744BB6E"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Kẹp động mạch kiểu Pean hoặc Rochester-Pean hoặc tương đương, thẳng, dài 180mm</w:t>
            </w:r>
          </w:p>
        </w:tc>
        <w:tc>
          <w:tcPr>
            <w:tcW w:w="1306" w:type="dxa"/>
            <w:vAlign w:val="bottom"/>
            <w:hideMark/>
          </w:tcPr>
          <w:p w14:paraId="3C82570E"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04Cái</w:t>
            </w:r>
          </w:p>
        </w:tc>
        <w:tc>
          <w:tcPr>
            <w:tcW w:w="1096" w:type="dxa"/>
            <w:vAlign w:val="center"/>
          </w:tcPr>
          <w:p w14:paraId="3DC93560" w14:textId="17A645A1"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61342577" w14:textId="4F67A25D" w:rsidTr="00E721C2">
        <w:trPr>
          <w:trHeight w:val="70"/>
        </w:trPr>
        <w:tc>
          <w:tcPr>
            <w:tcW w:w="871" w:type="dxa"/>
          </w:tcPr>
          <w:p w14:paraId="526A9CF9"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4DCAE6E1" w14:textId="3A2BFEFA"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Cây nạo xương, số 00, thẳng, dài khoảng tay cầm chất liệu kiểu Peek hoặc tương đương, đầu rộng 4.50mm (±≤ 0.5mm), dài 220mm.</w:t>
            </w:r>
          </w:p>
        </w:tc>
        <w:tc>
          <w:tcPr>
            <w:tcW w:w="1306" w:type="dxa"/>
            <w:vAlign w:val="bottom"/>
            <w:hideMark/>
          </w:tcPr>
          <w:p w14:paraId="7C08305C"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18922CD8" w14:textId="60C9E556"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6D73E8F6" w14:textId="28714E7F" w:rsidTr="00E721C2">
        <w:trPr>
          <w:trHeight w:val="70"/>
        </w:trPr>
        <w:tc>
          <w:tcPr>
            <w:tcW w:w="871" w:type="dxa"/>
          </w:tcPr>
          <w:p w14:paraId="3DAA5091"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288E43BD" w14:textId="44E19A7B"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Dụng cụ bẩy xương kiểu Freer hoặc tương đương, cong, hai đầu, nhọn/tù, dài 180mm</w:t>
            </w:r>
          </w:p>
        </w:tc>
        <w:tc>
          <w:tcPr>
            <w:tcW w:w="1306" w:type="dxa"/>
            <w:vAlign w:val="bottom"/>
            <w:hideMark/>
          </w:tcPr>
          <w:p w14:paraId="74C966A6"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38789EFF" w14:textId="3C7008C2"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33268EE6" w14:textId="45AE9D8F" w:rsidTr="00E721C2">
        <w:trPr>
          <w:trHeight w:val="70"/>
        </w:trPr>
        <w:tc>
          <w:tcPr>
            <w:tcW w:w="871" w:type="dxa"/>
          </w:tcPr>
          <w:p w14:paraId="6EE75F57"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12BD0C8C" w14:textId="2DC82F3E" w:rsidR="00FD0F61" w:rsidRPr="002C344C" w:rsidRDefault="00FD0F61" w:rsidP="00FD0F61">
            <w:pPr>
              <w:jc w:val="both"/>
              <w:rPr>
                <w:rFonts w:eastAsia="Times New Roman" w:cs="Times New Roman"/>
                <w:kern w:val="0"/>
                <w14:ligatures w14:val="none"/>
              </w:rPr>
            </w:pPr>
            <w:r w:rsidRPr="00300B1D">
              <w:rPr>
                <w:rFonts w:eastAsia="Times New Roman" w:cs="Times New Roman"/>
                <w:kern w:val="0"/>
                <w14:ligatures w14:val="none"/>
              </w:rPr>
              <w:t xml:space="preserve">Dụng </w:t>
            </w:r>
            <w:r w:rsidRPr="002C344C">
              <w:rPr>
                <w:rFonts w:eastAsia="Times New Roman" w:cs="Times New Roman"/>
                <w:kern w:val="0"/>
                <w14:ligatures w14:val="none"/>
              </w:rPr>
              <w:t>cụ phẫu tích tim mạch kiểu Davis hoặc tương đương, cong nhẹ, hai đầu tù, cán tròn, rộng 5.0 mm(±≤ 1.0mm), dài 240mm.</w:t>
            </w:r>
          </w:p>
        </w:tc>
        <w:tc>
          <w:tcPr>
            <w:tcW w:w="1306" w:type="dxa"/>
            <w:vAlign w:val="bottom"/>
            <w:hideMark/>
          </w:tcPr>
          <w:p w14:paraId="79970EFA"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5346DBF2" w14:textId="310CBF43"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4A8081C9" w14:textId="516FF871" w:rsidTr="00E721C2">
        <w:trPr>
          <w:trHeight w:val="70"/>
        </w:trPr>
        <w:tc>
          <w:tcPr>
            <w:tcW w:w="871" w:type="dxa"/>
          </w:tcPr>
          <w:p w14:paraId="1511A667"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6944CD9E" w14:textId="73C9357D"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Kìm gặm xương, có trợ lực, gập góc bên, dài 240 mm</w:t>
            </w:r>
          </w:p>
        </w:tc>
        <w:tc>
          <w:tcPr>
            <w:tcW w:w="1306" w:type="dxa"/>
            <w:vAlign w:val="bottom"/>
            <w:hideMark/>
          </w:tcPr>
          <w:p w14:paraId="0F910BDB"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5CC5C39D" w14:textId="51123D70"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0E5071B2" w14:textId="02D50676" w:rsidTr="00E721C2">
        <w:trPr>
          <w:trHeight w:val="70"/>
        </w:trPr>
        <w:tc>
          <w:tcPr>
            <w:tcW w:w="871" w:type="dxa"/>
          </w:tcPr>
          <w:p w14:paraId="0F106507"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3EFFE2D2" w14:textId="0915DFB2"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Kìm gặm xương kiểu Leksell-Stille hoặc tương đương, thẳng, hoạt động đôi, dài 240mm.</w:t>
            </w:r>
          </w:p>
        </w:tc>
        <w:tc>
          <w:tcPr>
            <w:tcW w:w="1306" w:type="dxa"/>
            <w:vAlign w:val="bottom"/>
            <w:hideMark/>
          </w:tcPr>
          <w:p w14:paraId="79AD7438"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02 cái</w:t>
            </w:r>
          </w:p>
        </w:tc>
        <w:tc>
          <w:tcPr>
            <w:tcW w:w="1096" w:type="dxa"/>
            <w:vAlign w:val="center"/>
          </w:tcPr>
          <w:p w14:paraId="33C293F6" w14:textId="43CBD232"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12728C46" w14:textId="71DDA071" w:rsidTr="00E721C2">
        <w:trPr>
          <w:trHeight w:val="292"/>
        </w:trPr>
        <w:tc>
          <w:tcPr>
            <w:tcW w:w="871" w:type="dxa"/>
          </w:tcPr>
          <w:p w14:paraId="45D3DDC5"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3F267C20" w14:textId="77920337"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Dụng cụ gặm đĩa đệm kiểu Caspar hoặc tương đương, thẳng, ngàm rộng 2mm (±≤ 0.5mm), dài 180mm.</w:t>
            </w:r>
          </w:p>
        </w:tc>
        <w:tc>
          <w:tcPr>
            <w:tcW w:w="1306" w:type="dxa"/>
            <w:vAlign w:val="bottom"/>
            <w:hideMark/>
          </w:tcPr>
          <w:p w14:paraId="4274B5E3"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525BC2CA" w14:textId="7D4BA034"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6E71B49E" w14:textId="488DF0A9" w:rsidTr="00E721C2">
        <w:trPr>
          <w:trHeight w:val="70"/>
        </w:trPr>
        <w:tc>
          <w:tcPr>
            <w:tcW w:w="871" w:type="dxa"/>
          </w:tcPr>
          <w:p w14:paraId="6305B300"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4F7C25DB" w14:textId="02D249B9"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Dụng cụ gặm đĩa đệm kiểu Caspar hoặc tương đương, thẳng, ngàm rộng 3mm, dài 180mm.</w:t>
            </w:r>
          </w:p>
        </w:tc>
        <w:tc>
          <w:tcPr>
            <w:tcW w:w="1306" w:type="dxa"/>
            <w:vAlign w:val="bottom"/>
            <w:hideMark/>
          </w:tcPr>
          <w:p w14:paraId="68C526E3"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09569216" w14:textId="594DD523"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67662F80" w14:textId="721E912B" w:rsidTr="00E721C2">
        <w:trPr>
          <w:trHeight w:val="70"/>
        </w:trPr>
        <w:tc>
          <w:tcPr>
            <w:tcW w:w="871" w:type="dxa"/>
          </w:tcPr>
          <w:p w14:paraId="59AB5E65"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1B2B0FA8" w14:textId="672C34C1"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Dụng cụ gặm đĩa đệm kiểu Caspar hoặc tương đương, thẳng, ngàm rộng 5mm (±≤ 1.0mm), dài 180mm.</w:t>
            </w:r>
          </w:p>
        </w:tc>
        <w:tc>
          <w:tcPr>
            <w:tcW w:w="1306" w:type="dxa"/>
            <w:vAlign w:val="bottom"/>
            <w:hideMark/>
          </w:tcPr>
          <w:p w14:paraId="5E04560E"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7C7F92C8" w14:textId="19F68F70"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62126460" w14:textId="2B381732" w:rsidTr="00E721C2">
        <w:trPr>
          <w:trHeight w:val="70"/>
        </w:trPr>
        <w:tc>
          <w:tcPr>
            <w:tcW w:w="871" w:type="dxa"/>
          </w:tcPr>
          <w:p w14:paraId="2CBFE963"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5639283A" w14:textId="7F20BAF6"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Dụng cụ gặm đĩa đệm kiểu Caspar hoặc tương đương, ngàm cong lên 140°, ngàm rộng 2mm (±≤ 0.5mm), dài 180mm.</w:t>
            </w:r>
          </w:p>
        </w:tc>
        <w:tc>
          <w:tcPr>
            <w:tcW w:w="1306" w:type="dxa"/>
            <w:vAlign w:val="bottom"/>
            <w:hideMark/>
          </w:tcPr>
          <w:p w14:paraId="69C91408"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3434EA35" w14:textId="22E9687F"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71251C87" w14:textId="74D13E33" w:rsidTr="00E721C2">
        <w:trPr>
          <w:trHeight w:val="70"/>
        </w:trPr>
        <w:tc>
          <w:tcPr>
            <w:tcW w:w="871" w:type="dxa"/>
          </w:tcPr>
          <w:p w14:paraId="351BA039"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76A19F2C" w14:textId="23D85CCA"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Dụng cụ gặm đĩa đệm kiểu Caspar hoặc tương đương, ngàm cong xuống ≤ 150°, phần ngàm dưới linh động, ngàm rộng 2,5mm (±≤ 0.5mm), dài 180mm.</w:t>
            </w:r>
          </w:p>
        </w:tc>
        <w:tc>
          <w:tcPr>
            <w:tcW w:w="1306" w:type="dxa"/>
            <w:vAlign w:val="bottom"/>
            <w:hideMark/>
          </w:tcPr>
          <w:p w14:paraId="31645532"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2D19375D" w14:textId="6F5A9B70"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4301D34F" w14:textId="765B01C0" w:rsidTr="00E721C2">
        <w:trPr>
          <w:trHeight w:val="70"/>
        </w:trPr>
        <w:tc>
          <w:tcPr>
            <w:tcW w:w="871" w:type="dxa"/>
          </w:tcPr>
          <w:p w14:paraId="1284EF17"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37C45E2E" w14:textId="62B61771"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Dụng cụ gặm cột sống kiểu Kerrison Noir hoặc Kerrison hoặc tương đương, mạ đen, kiểu chuẩn, cong lên ≤ 130°, có bộ phận đẩy mô, có lẫy mở hàm, ngàm rộng 2mm (±≤ 0.5mm), dài 200mm.</w:t>
            </w:r>
          </w:p>
        </w:tc>
        <w:tc>
          <w:tcPr>
            <w:tcW w:w="1306" w:type="dxa"/>
            <w:vAlign w:val="bottom"/>
            <w:hideMark/>
          </w:tcPr>
          <w:p w14:paraId="035DDD5C"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7D1CFFCB" w14:textId="020A0696"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3ABFDD63" w14:textId="07656CA2" w:rsidTr="00E721C2">
        <w:trPr>
          <w:trHeight w:val="70"/>
        </w:trPr>
        <w:tc>
          <w:tcPr>
            <w:tcW w:w="871" w:type="dxa"/>
          </w:tcPr>
          <w:p w14:paraId="592C2914"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38146314" w14:textId="7B5B7FB6"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Dụng cụ gặm cột sống kiểu Kerrison Noir hoặc Kerrison hoặc tương đương, mạ đen, kiểu chuẩn, cong lên ≤ 130°, có bộ phận đẩy mô, có lẫy mở hàm, ngàm rộng 3mm, dài 200mm.</w:t>
            </w:r>
          </w:p>
        </w:tc>
        <w:tc>
          <w:tcPr>
            <w:tcW w:w="1306" w:type="dxa"/>
            <w:vAlign w:val="bottom"/>
            <w:hideMark/>
          </w:tcPr>
          <w:p w14:paraId="0129C6E5"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50CF12CD" w14:textId="55AB5560"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518263B7" w14:textId="36BD34CD" w:rsidTr="00E721C2">
        <w:trPr>
          <w:trHeight w:val="70"/>
        </w:trPr>
        <w:tc>
          <w:tcPr>
            <w:tcW w:w="871" w:type="dxa"/>
          </w:tcPr>
          <w:p w14:paraId="01A604B4"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6D9D0085" w14:textId="1928DE06"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Dụng cụ gặm cột sống kiểu Kerrison Noir hoặc Kerrison hoặc tương đương, mạ đen, kiểu chuẩn, cong lên ≤ 130°, có bộ phận đẩy mô, có lẫy mở hàm, ngàm rộng 4mm, dài 200mm.</w:t>
            </w:r>
          </w:p>
        </w:tc>
        <w:tc>
          <w:tcPr>
            <w:tcW w:w="1306" w:type="dxa"/>
            <w:vAlign w:val="bottom"/>
            <w:hideMark/>
          </w:tcPr>
          <w:p w14:paraId="3B29E6A7"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3166E706" w14:textId="28F71626"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2647D6F1" w14:textId="68458453" w:rsidTr="00E721C2">
        <w:trPr>
          <w:trHeight w:val="70"/>
        </w:trPr>
        <w:tc>
          <w:tcPr>
            <w:tcW w:w="871" w:type="dxa"/>
          </w:tcPr>
          <w:p w14:paraId="36D99A63"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12385586" w14:textId="0697643C"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Dụng cụ gặm cột sống kiểu Kerrison Noir hoặc tương đương, mạ đen, kiểu chuẩn, cong lên ≤ 130°, có bộ phận đẩy mô, có lẫy mở hàm, ngàm rộng 5mm, dài 200mm.</w:t>
            </w:r>
          </w:p>
        </w:tc>
        <w:tc>
          <w:tcPr>
            <w:tcW w:w="1306" w:type="dxa"/>
            <w:vAlign w:val="bottom"/>
            <w:hideMark/>
          </w:tcPr>
          <w:p w14:paraId="1635BAB1"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103F85E7" w14:textId="2A198B38"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61375CB3" w14:textId="67096857" w:rsidTr="00E721C2">
        <w:trPr>
          <w:trHeight w:val="70"/>
        </w:trPr>
        <w:tc>
          <w:tcPr>
            <w:tcW w:w="871" w:type="dxa"/>
          </w:tcPr>
          <w:p w14:paraId="2E3BC7F3"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2D0DAFB2" w14:textId="35F0771F"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Dụng cụ gặm cột sống kiểu Kerrison Noir hoặc Kerrison hoặc tương đương, mạ đen, kiểu chuẩn, cong lên ≤ 130°, có bộ phận đẩy mô, có lẫy mở hàm, ngàm rộng 3mm, dài 230mm.</w:t>
            </w:r>
          </w:p>
        </w:tc>
        <w:tc>
          <w:tcPr>
            <w:tcW w:w="1306" w:type="dxa"/>
            <w:vAlign w:val="bottom"/>
            <w:hideMark/>
          </w:tcPr>
          <w:p w14:paraId="011A18D5"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656B16F4" w14:textId="30FEADE6"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559641E8" w14:textId="3F3639FC" w:rsidTr="00E721C2">
        <w:trPr>
          <w:trHeight w:val="70"/>
        </w:trPr>
        <w:tc>
          <w:tcPr>
            <w:tcW w:w="871" w:type="dxa"/>
          </w:tcPr>
          <w:p w14:paraId="3048CD58"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23EC1725" w14:textId="348F41E0"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Dụng cụ gặm cột sống kiểu Kerrison Noir hoặc tương đương, mạ đen, kiểu chuẩn, cắt xuống  ≤ 130°, có bộ phận đẩy mô, có lẫy mở hàm, ngàm rộng 2mm, dài 200mm.</w:t>
            </w:r>
          </w:p>
        </w:tc>
        <w:tc>
          <w:tcPr>
            <w:tcW w:w="1306" w:type="dxa"/>
            <w:vAlign w:val="bottom"/>
            <w:hideMark/>
          </w:tcPr>
          <w:p w14:paraId="3340BCC3"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6F45E424" w14:textId="35622021"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3B06B723" w14:textId="328559D8" w:rsidTr="00E721C2">
        <w:trPr>
          <w:trHeight w:val="70"/>
        </w:trPr>
        <w:tc>
          <w:tcPr>
            <w:tcW w:w="871" w:type="dxa"/>
          </w:tcPr>
          <w:p w14:paraId="6AAA45B1"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006B3C8C" w14:textId="6522B976"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Dụng cụ gặm cột sống kiểu Kerrison Noir hoặc tương đương, mạ đen, kiểu chuẩn, cắt xuống ≤ 130°, có bộ phận đẩy mô, có lẫy mở hàm, ngàm rộng 3mm, dài 200mm.</w:t>
            </w:r>
          </w:p>
        </w:tc>
        <w:tc>
          <w:tcPr>
            <w:tcW w:w="1306" w:type="dxa"/>
            <w:vAlign w:val="bottom"/>
            <w:hideMark/>
          </w:tcPr>
          <w:p w14:paraId="2CFE837A"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3E7416DA" w14:textId="10776816"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0CEF5A15" w14:textId="30C5D4D8" w:rsidTr="00E721C2">
        <w:trPr>
          <w:trHeight w:val="70"/>
        </w:trPr>
        <w:tc>
          <w:tcPr>
            <w:tcW w:w="871" w:type="dxa"/>
          </w:tcPr>
          <w:p w14:paraId="41E4F0DE"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0BAC9A90" w14:textId="121BF9D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Dụng cụ gặm cột sống kiểu Kerrison Noir hoặc tương đương, mạ đen, kiểu chuẩn, cắt xuống  ≤ 130°, có bộ phận đẩy mô, có lẫy mở hàm, ngàm rộng 4mm, dài 200mm.</w:t>
            </w:r>
          </w:p>
        </w:tc>
        <w:tc>
          <w:tcPr>
            <w:tcW w:w="1306" w:type="dxa"/>
            <w:vAlign w:val="bottom"/>
            <w:hideMark/>
          </w:tcPr>
          <w:p w14:paraId="77B24433"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645C9A91" w14:textId="4FE0BC27"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23F11CCC" w14:textId="34320571" w:rsidTr="00E721C2">
        <w:trPr>
          <w:trHeight w:val="70"/>
        </w:trPr>
        <w:tc>
          <w:tcPr>
            <w:tcW w:w="871" w:type="dxa"/>
          </w:tcPr>
          <w:p w14:paraId="27054EE9"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555F8D5A" w14:textId="4AA95999"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Đục xương kiểu Lambotte hoặc tương đương, thẳng, lưỡi vát 2 bên, lưỡi rộng 5mm (±≤ 1mm), dài 220mm.</w:t>
            </w:r>
          </w:p>
        </w:tc>
        <w:tc>
          <w:tcPr>
            <w:tcW w:w="1306" w:type="dxa"/>
            <w:vAlign w:val="bottom"/>
            <w:hideMark/>
          </w:tcPr>
          <w:p w14:paraId="4DBE989A"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2E08AE56" w14:textId="7B9F0BCA"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744D6844" w14:textId="059EC662" w:rsidTr="00E721C2">
        <w:trPr>
          <w:trHeight w:val="70"/>
        </w:trPr>
        <w:tc>
          <w:tcPr>
            <w:tcW w:w="871" w:type="dxa"/>
          </w:tcPr>
          <w:p w14:paraId="4DE54BAC"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73EA7135" w14:textId="56A7E67F"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Đục xương kiểu Lambotte hoặc tương đương, thẳng, lưỡi vát 2 bên, lưỡi rộng 10mm, dài 220mm,</w:t>
            </w:r>
          </w:p>
        </w:tc>
        <w:tc>
          <w:tcPr>
            <w:tcW w:w="1306" w:type="dxa"/>
            <w:vAlign w:val="bottom"/>
            <w:hideMark/>
          </w:tcPr>
          <w:p w14:paraId="0405F9D1"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214BC602" w14:textId="1F944C9B"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3C12468B" w14:textId="5F1C4E7D" w:rsidTr="00E721C2">
        <w:trPr>
          <w:trHeight w:val="70"/>
        </w:trPr>
        <w:tc>
          <w:tcPr>
            <w:tcW w:w="871" w:type="dxa"/>
          </w:tcPr>
          <w:p w14:paraId="1C143022"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58A5F263" w14:textId="472412B3" w:rsidR="00FD0F61" w:rsidRPr="002C344C" w:rsidRDefault="00FD0F61" w:rsidP="00FD0F61">
            <w:pPr>
              <w:rPr>
                <w:rFonts w:eastAsia="Times New Roman" w:cs="Times New Roman"/>
                <w:kern w:val="0"/>
                <w14:ligatures w14:val="none"/>
              </w:rPr>
            </w:pPr>
            <w:r w:rsidRPr="00F56605">
              <w:rPr>
                <w:rFonts w:eastAsia="Times New Roman" w:cs="Times New Roman"/>
                <w:color w:val="0070C0"/>
                <w:kern w:val="0"/>
                <w14:ligatures w14:val="none"/>
              </w:rPr>
              <w:t>Búa kiểu Bergmann hoặc tương đương,</w:t>
            </w:r>
            <w:r w:rsidRPr="00F56605">
              <w:rPr>
                <w:color w:val="0070C0"/>
                <w:lang w:val="pt-BR"/>
              </w:rPr>
              <w:t xml:space="preserve"> dài 230mm,</w:t>
            </w:r>
            <w:r w:rsidRPr="00F56605">
              <w:rPr>
                <w:rFonts w:eastAsia="Times New Roman" w:cs="Times New Roman"/>
                <w:color w:val="0070C0"/>
                <w:kern w:val="0"/>
                <w14:ligatures w14:val="none"/>
              </w:rPr>
              <w:t xml:space="preserve"> đường kính đầu 30mm, trọng lượng</w:t>
            </w:r>
            <w:r w:rsidRPr="00F56605">
              <w:rPr>
                <w:color w:val="0070C0"/>
                <w:lang w:val="pt-BR"/>
              </w:rPr>
              <w:t xml:space="preserve"> đầu búa</w:t>
            </w:r>
            <w:r w:rsidRPr="00F56605">
              <w:rPr>
                <w:rFonts w:eastAsia="Times New Roman" w:cs="Times New Roman"/>
                <w:color w:val="0070C0"/>
                <w:kern w:val="0"/>
                <w14:ligatures w14:val="none"/>
              </w:rPr>
              <w:t xml:space="preserve"> ≤ 3</w:t>
            </w:r>
            <w:r w:rsidRPr="00F56605">
              <w:rPr>
                <w:color w:val="0070C0"/>
                <w:lang w:val="pt-BR"/>
              </w:rPr>
              <w:t>5</w:t>
            </w:r>
            <w:r w:rsidRPr="00F56605">
              <w:rPr>
                <w:rFonts w:eastAsia="Times New Roman" w:cs="Times New Roman"/>
                <w:color w:val="0070C0"/>
                <w:kern w:val="0"/>
                <w14:ligatures w14:val="none"/>
              </w:rPr>
              <w:t>0g</w:t>
            </w:r>
          </w:p>
        </w:tc>
        <w:tc>
          <w:tcPr>
            <w:tcW w:w="1306" w:type="dxa"/>
            <w:vAlign w:val="bottom"/>
            <w:hideMark/>
          </w:tcPr>
          <w:p w14:paraId="71509934"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2C4934C3" w14:textId="174B927B"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2949DAB5" w14:textId="6EBB5709" w:rsidTr="00E721C2">
        <w:trPr>
          <w:trHeight w:val="70"/>
        </w:trPr>
        <w:tc>
          <w:tcPr>
            <w:tcW w:w="871" w:type="dxa"/>
          </w:tcPr>
          <w:p w14:paraId="5CAF5067"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242916A5" w14:textId="1C03D377"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Kẹp mạch máu kiểu Rochester-Carmalt hoặc tương đương, cong, đầu tù, dài 150mm</w:t>
            </w:r>
          </w:p>
        </w:tc>
        <w:tc>
          <w:tcPr>
            <w:tcW w:w="1306" w:type="dxa"/>
            <w:vAlign w:val="bottom"/>
            <w:hideMark/>
          </w:tcPr>
          <w:p w14:paraId="57566ABE"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53EB0F0A" w14:textId="493F26B0"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22527BBC" w14:textId="36514092" w:rsidTr="00E721C2">
        <w:trPr>
          <w:trHeight w:val="70"/>
        </w:trPr>
        <w:tc>
          <w:tcPr>
            <w:tcW w:w="871" w:type="dxa"/>
          </w:tcPr>
          <w:p w14:paraId="0F1C1A49"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115829DF" w14:textId="4055F4F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Banh tự giữ, có khớp, răng 3 x 4, nhọn, có khóa cài, dài 250mm</w:t>
            </w:r>
          </w:p>
        </w:tc>
        <w:tc>
          <w:tcPr>
            <w:tcW w:w="1306" w:type="dxa"/>
            <w:vAlign w:val="bottom"/>
            <w:hideMark/>
          </w:tcPr>
          <w:p w14:paraId="7E4B1ADD"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2FAB89F1" w14:textId="16BC1C03"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40ACC1A8" w14:textId="011CF3C9" w:rsidTr="00E721C2">
        <w:trPr>
          <w:trHeight w:val="70"/>
        </w:trPr>
        <w:tc>
          <w:tcPr>
            <w:tcW w:w="871" w:type="dxa"/>
          </w:tcPr>
          <w:p w14:paraId="7629B5B9"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5161A10E" w14:textId="652D8C8C"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Banh tổ chức kiểu Caspar hoặc tương đương, cán khuyết, , kích thước lưỡi 65 x 17mm, dài 200mm</w:t>
            </w:r>
          </w:p>
        </w:tc>
        <w:tc>
          <w:tcPr>
            <w:tcW w:w="1306" w:type="dxa"/>
            <w:vAlign w:val="bottom"/>
            <w:hideMark/>
          </w:tcPr>
          <w:p w14:paraId="296C740C"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052A4AA1" w14:textId="498B4C0C"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2B924F7C" w14:textId="5EF965F5" w:rsidTr="00E721C2">
        <w:trPr>
          <w:trHeight w:val="70"/>
        </w:trPr>
        <w:tc>
          <w:tcPr>
            <w:tcW w:w="871" w:type="dxa"/>
          </w:tcPr>
          <w:p w14:paraId="1CB8CE31"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3E8E26F1" w14:textId="1F75D4E4"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Vén mạch máu và rễ dây thần kinh kiểu Cushing hoặc tương đương, gập góc 90°, mũi tù, sâu ≥ 3mm, dài 200mm.</w:t>
            </w:r>
          </w:p>
        </w:tc>
        <w:tc>
          <w:tcPr>
            <w:tcW w:w="1306" w:type="dxa"/>
            <w:vAlign w:val="bottom"/>
            <w:hideMark/>
          </w:tcPr>
          <w:p w14:paraId="6E78CE61"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6DE83D50" w14:textId="7FF14198"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1ECA7967" w14:textId="66E6AAFF" w:rsidTr="00E721C2">
        <w:trPr>
          <w:trHeight w:val="70"/>
        </w:trPr>
        <w:tc>
          <w:tcPr>
            <w:tcW w:w="871" w:type="dxa"/>
          </w:tcPr>
          <w:p w14:paraId="1DCBE8F4"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26FFFF6C" w14:textId="2609D909"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Banh tổ chức kiểu Volkmann hoặc tương đương, có ≥ 4 răng nhọn, kích thước ngàm 8.0x20mm, dài 220mm.</w:t>
            </w:r>
          </w:p>
        </w:tc>
        <w:tc>
          <w:tcPr>
            <w:tcW w:w="1306" w:type="dxa"/>
            <w:vAlign w:val="bottom"/>
            <w:hideMark/>
          </w:tcPr>
          <w:p w14:paraId="45F68EA0"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02 Cái</w:t>
            </w:r>
          </w:p>
        </w:tc>
        <w:tc>
          <w:tcPr>
            <w:tcW w:w="1096" w:type="dxa"/>
            <w:vAlign w:val="center"/>
          </w:tcPr>
          <w:p w14:paraId="673488D5" w14:textId="656E713B"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24E7CF32" w14:textId="0146FA5A" w:rsidTr="00E721C2">
        <w:trPr>
          <w:trHeight w:val="70"/>
        </w:trPr>
        <w:tc>
          <w:tcPr>
            <w:tcW w:w="871" w:type="dxa"/>
          </w:tcPr>
          <w:p w14:paraId="565B8AF2"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58A01FC3" w14:textId="62D7ED0F"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 xml:space="preserve">Banh vết  mổ kiểu De bakey hoặc tương đương, có 1 răng nhọn, dài 150mm, </w:t>
            </w:r>
          </w:p>
        </w:tc>
        <w:tc>
          <w:tcPr>
            <w:tcW w:w="1306" w:type="dxa"/>
            <w:vAlign w:val="bottom"/>
            <w:hideMark/>
          </w:tcPr>
          <w:p w14:paraId="11EF504A"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02 Cái</w:t>
            </w:r>
          </w:p>
        </w:tc>
        <w:tc>
          <w:tcPr>
            <w:tcW w:w="1096" w:type="dxa"/>
            <w:vAlign w:val="center"/>
          </w:tcPr>
          <w:p w14:paraId="6E05F7E0" w14:textId="58FADEF1"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0FB5B130" w14:textId="464D8946" w:rsidTr="00E721C2">
        <w:trPr>
          <w:trHeight w:val="70"/>
        </w:trPr>
        <w:tc>
          <w:tcPr>
            <w:tcW w:w="871" w:type="dxa"/>
          </w:tcPr>
          <w:p w14:paraId="1F66DCE8"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6C04805C" w14:textId="10AE3A89"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Móc da kiểu Gillies hoặc tương đương, loại nhỏ, có 1 răng nhọn, dài 180mm</w:t>
            </w:r>
          </w:p>
        </w:tc>
        <w:tc>
          <w:tcPr>
            <w:tcW w:w="1306" w:type="dxa"/>
            <w:vAlign w:val="bottom"/>
            <w:hideMark/>
          </w:tcPr>
          <w:p w14:paraId="03BD4967"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747E7F76" w14:textId="2B479CB8"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469A4437" w14:textId="13A7CC03" w:rsidTr="00E721C2">
        <w:trPr>
          <w:trHeight w:val="70"/>
        </w:trPr>
        <w:tc>
          <w:tcPr>
            <w:tcW w:w="871" w:type="dxa"/>
          </w:tcPr>
          <w:p w14:paraId="47A7A874"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485B3DD4" w14:textId="07084455"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Banh vén rễ thần kinh kiểu Love hoặc tương đương, thẳng, đầu tù, chiều dài sử dụng ≥ 100mm, ngàm rộng ≥5mm, dài 220mm.</w:t>
            </w:r>
          </w:p>
        </w:tc>
        <w:tc>
          <w:tcPr>
            <w:tcW w:w="1306" w:type="dxa"/>
            <w:vAlign w:val="bottom"/>
            <w:hideMark/>
          </w:tcPr>
          <w:p w14:paraId="6F5FBB1D"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1F778BF6" w14:textId="7553F829"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210090C4" w14:textId="69D3E4B8" w:rsidTr="00E721C2">
        <w:trPr>
          <w:trHeight w:val="70"/>
        </w:trPr>
        <w:tc>
          <w:tcPr>
            <w:tcW w:w="871" w:type="dxa"/>
          </w:tcPr>
          <w:p w14:paraId="52E88DDF"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2737D56A" w14:textId="16A67D5A"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Banh vén rễ thần kinh kiểu Caspar hoặc tương đương, hình lưỡi lê, đầu tù, chiều dài sử dụng ≥80mm, ngàm rộng 8 mm, dài 250mm.</w:t>
            </w:r>
          </w:p>
        </w:tc>
        <w:tc>
          <w:tcPr>
            <w:tcW w:w="1306" w:type="dxa"/>
            <w:vAlign w:val="bottom"/>
            <w:hideMark/>
          </w:tcPr>
          <w:p w14:paraId="2402F869"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0465737F" w14:textId="31643B60"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338F5272" w14:textId="21A64527" w:rsidTr="00E721C2">
        <w:trPr>
          <w:trHeight w:val="70"/>
        </w:trPr>
        <w:tc>
          <w:tcPr>
            <w:tcW w:w="871" w:type="dxa"/>
          </w:tcPr>
          <w:p w14:paraId="587E3AEE"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2DBE60A8" w14:textId="4FCB9B38"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Ống hút kiểu Fergusson hoặc tương đương, chiều dài hoạt động ≥ 150mm, đường kính 2mm (6FR) dùng cho ống hút có đường kính 6-9mm, dài 250mm,</w:t>
            </w:r>
          </w:p>
        </w:tc>
        <w:tc>
          <w:tcPr>
            <w:tcW w:w="1306" w:type="dxa"/>
            <w:vAlign w:val="bottom"/>
            <w:hideMark/>
          </w:tcPr>
          <w:p w14:paraId="7B8EE25F"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51ED335A" w14:textId="6D469CBA"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011CDD67" w14:textId="5D68106B" w:rsidTr="00E721C2">
        <w:trPr>
          <w:trHeight w:val="70"/>
        </w:trPr>
        <w:tc>
          <w:tcPr>
            <w:tcW w:w="871" w:type="dxa"/>
          </w:tcPr>
          <w:p w14:paraId="231B042E"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1C5AA3AD" w14:textId="397B7105"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Ống hút kiểu Fergusson hoặc tương đương, chiều dài hoạt động ≥ 150mm, đường kính 3mm (9FR) dùng cho ống hút có đường kính 6-9mm, dài 250mm,</w:t>
            </w:r>
          </w:p>
        </w:tc>
        <w:tc>
          <w:tcPr>
            <w:tcW w:w="1306" w:type="dxa"/>
            <w:vAlign w:val="bottom"/>
            <w:hideMark/>
          </w:tcPr>
          <w:p w14:paraId="5C45E988"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5E5FDFA7" w14:textId="48F77704"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3587F897" w14:textId="5A36977D" w:rsidTr="00E721C2">
        <w:trPr>
          <w:trHeight w:val="258"/>
        </w:trPr>
        <w:tc>
          <w:tcPr>
            <w:tcW w:w="871" w:type="dxa"/>
          </w:tcPr>
          <w:p w14:paraId="58D254C3"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4B666779" w14:textId="4FAB92B9"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Ống hút kiểu Fergusson hoặc tương đương, chiều dài hoạt động ≥ 150mm, đường kính 4mm (12FR) dùng cho ống hút có đường kính 6-9mm, dài 250mm.</w:t>
            </w:r>
          </w:p>
        </w:tc>
        <w:tc>
          <w:tcPr>
            <w:tcW w:w="1306" w:type="dxa"/>
            <w:vAlign w:val="bottom"/>
            <w:hideMark/>
          </w:tcPr>
          <w:p w14:paraId="329C697F"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5992DDD2" w14:textId="589DC093"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261A878E" w14:textId="72DC83B6" w:rsidTr="00E721C2">
        <w:trPr>
          <w:trHeight w:val="70"/>
        </w:trPr>
        <w:tc>
          <w:tcPr>
            <w:tcW w:w="871" w:type="dxa"/>
          </w:tcPr>
          <w:p w14:paraId="6B8808C2"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3C588F53" w14:textId="0428AF1C"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Kẹp mang kim kiểu Crile-Wood hoặc tương đương, loại TC, thẳng, dùng cho chỉ 4/0-6/0, dài 200mm</w:t>
            </w:r>
          </w:p>
        </w:tc>
        <w:tc>
          <w:tcPr>
            <w:tcW w:w="1306" w:type="dxa"/>
            <w:vAlign w:val="bottom"/>
            <w:hideMark/>
          </w:tcPr>
          <w:p w14:paraId="2C7F2E28"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3276F6AC" w14:textId="36F1A55D"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7418B900" w14:textId="28608DEC" w:rsidTr="00E721C2">
        <w:trPr>
          <w:trHeight w:val="70"/>
        </w:trPr>
        <w:tc>
          <w:tcPr>
            <w:tcW w:w="871" w:type="dxa"/>
          </w:tcPr>
          <w:p w14:paraId="07BB6609"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62CF0FF3" w14:textId="27D267DE"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Kẹp mang kim kiểu Hegar-Mayo hoặc tương đương, loại TC, thẳng, có răng, dùng cho chỉ tới 3/0, dài 200mm</w:t>
            </w:r>
          </w:p>
        </w:tc>
        <w:tc>
          <w:tcPr>
            <w:tcW w:w="1306" w:type="dxa"/>
            <w:vAlign w:val="bottom"/>
            <w:hideMark/>
          </w:tcPr>
          <w:p w14:paraId="3CA3D46A"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2CFE34D5" w14:textId="6F61B214"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6312D18A" w14:textId="501AC735" w:rsidTr="00E721C2">
        <w:trPr>
          <w:trHeight w:val="178"/>
        </w:trPr>
        <w:tc>
          <w:tcPr>
            <w:tcW w:w="871" w:type="dxa"/>
          </w:tcPr>
          <w:p w14:paraId="0D0C7116"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737E34AD" w14:textId="4DE766F2"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Kẹp mang kim kiểu Hegar hoặc tương đương, kiểu khỏe, thẳng, ngàm răng cưa có rãnh dọc, dài 170mm ( chỉ số 1)</w:t>
            </w:r>
          </w:p>
        </w:tc>
        <w:tc>
          <w:tcPr>
            <w:tcW w:w="1306" w:type="dxa"/>
            <w:vAlign w:val="bottom"/>
            <w:hideMark/>
          </w:tcPr>
          <w:p w14:paraId="4BB7BE78"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02 Cái</w:t>
            </w:r>
          </w:p>
        </w:tc>
        <w:tc>
          <w:tcPr>
            <w:tcW w:w="1096" w:type="dxa"/>
            <w:vAlign w:val="center"/>
          </w:tcPr>
          <w:p w14:paraId="67F404A8" w14:textId="11F9AC8B"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5E1DE200" w14:textId="2ACB473A" w:rsidTr="00E721C2">
        <w:trPr>
          <w:trHeight w:val="70"/>
        </w:trPr>
        <w:tc>
          <w:tcPr>
            <w:tcW w:w="871" w:type="dxa"/>
          </w:tcPr>
          <w:p w14:paraId="0D4D8585"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63FD9411" w14:textId="192903A5"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Kẹp động mạch kiểu Kelly hoặc tương đương, cong, dài 150mm</w:t>
            </w:r>
          </w:p>
        </w:tc>
        <w:tc>
          <w:tcPr>
            <w:tcW w:w="1306" w:type="dxa"/>
            <w:vAlign w:val="bottom"/>
            <w:hideMark/>
          </w:tcPr>
          <w:p w14:paraId="12263076"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04 Cái</w:t>
            </w:r>
          </w:p>
        </w:tc>
        <w:tc>
          <w:tcPr>
            <w:tcW w:w="1096" w:type="dxa"/>
            <w:vAlign w:val="center"/>
          </w:tcPr>
          <w:p w14:paraId="61C06867" w14:textId="325D0CF7"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28EC91B3" w14:textId="4AA43BE5" w:rsidTr="00E721C2">
        <w:trPr>
          <w:trHeight w:val="70"/>
        </w:trPr>
        <w:tc>
          <w:tcPr>
            <w:tcW w:w="871" w:type="dxa"/>
          </w:tcPr>
          <w:p w14:paraId="353F4FD3"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3B74109D" w14:textId="0760264A"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Kẹp động mạch kiểu Kelly hoặc tương đương, cong, dài 170</w:t>
            </w:r>
          </w:p>
        </w:tc>
        <w:tc>
          <w:tcPr>
            <w:tcW w:w="1306" w:type="dxa"/>
            <w:vAlign w:val="bottom"/>
            <w:hideMark/>
          </w:tcPr>
          <w:p w14:paraId="6EAE1F1D"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0D2695FA" w14:textId="36C7299C"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69935D02" w14:textId="59F76361" w:rsidTr="00E721C2">
        <w:trPr>
          <w:trHeight w:val="70"/>
        </w:trPr>
        <w:tc>
          <w:tcPr>
            <w:tcW w:w="871" w:type="dxa"/>
          </w:tcPr>
          <w:p w14:paraId="10F71442"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169E44BD" w14:textId="796F8556"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Dụng cụ nạo róc xương kiểu Cobb hoặc tương đương, cong, đầu nhọn, đầu rộng 20mm, dài 280mm.</w:t>
            </w:r>
          </w:p>
        </w:tc>
        <w:tc>
          <w:tcPr>
            <w:tcW w:w="1306" w:type="dxa"/>
            <w:vAlign w:val="bottom"/>
            <w:hideMark/>
          </w:tcPr>
          <w:p w14:paraId="50BFCFCA"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6B7FD5C2" w14:textId="11942343"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4A327BE9" w14:textId="2C9D79AF" w:rsidTr="00E721C2">
        <w:trPr>
          <w:trHeight w:val="70"/>
        </w:trPr>
        <w:tc>
          <w:tcPr>
            <w:tcW w:w="871" w:type="dxa"/>
          </w:tcPr>
          <w:p w14:paraId="77542238"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556413C1" w14:textId="465B39D7"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Tùn xương kiểu Caspar hoặc tương đương, đường kính 13mm (±≤ 2mm), dài 200mm.</w:t>
            </w:r>
          </w:p>
        </w:tc>
        <w:tc>
          <w:tcPr>
            <w:tcW w:w="1306" w:type="dxa"/>
            <w:vAlign w:val="bottom"/>
            <w:hideMark/>
          </w:tcPr>
          <w:p w14:paraId="7B56C0E1"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68A40403" w14:textId="7B196FCB"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0D4D760F" w14:textId="547EA5AD" w:rsidTr="00E721C2">
        <w:trPr>
          <w:trHeight w:val="70"/>
        </w:trPr>
        <w:tc>
          <w:tcPr>
            <w:tcW w:w="871" w:type="dxa"/>
          </w:tcPr>
          <w:p w14:paraId="4A74D7C7"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0DC8835F" w14:textId="34C6C1DA"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khoảng x rộng): 600 x 300 mm, cao ≥ 135mm.</w:t>
            </w:r>
          </w:p>
        </w:tc>
        <w:tc>
          <w:tcPr>
            <w:tcW w:w="1306" w:type="dxa"/>
            <w:vAlign w:val="bottom"/>
            <w:hideMark/>
          </w:tcPr>
          <w:p w14:paraId="6064924D"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24E5922D" w14:textId="19E2B044"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43B5570B" w14:textId="2C88651C" w:rsidTr="00E721C2">
        <w:trPr>
          <w:trHeight w:val="70"/>
        </w:trPr>
        <w:tc>
          <w:tcPr>
            <w:tcW w:w="871" w:type="dxa"/>
          </w:tcPr>
          <w:p w14:paraId="734415FB" w14:textId="77777777" w:rsidR="00FD0F61" w:rsidRPr="002C344C" w:rsidRDefault="00FD0F61" w:rsidP="00FD0F61">
            <w:pPr>
              <w:pStyle w:val="oancuaDanhsach"/>
              <w:numPr>
                <w:ilvl w:val="0"/>
                <w:numId w:val="21"/>
              </w:numPr>
              <w:rPr>
                <w:rFonts w:eastAsia="Times New Roman" w:cs="Times New Roman"/>
                <w:color w:val="EE0000"/>
                <w:kern w:val="0"/>
                <w14:ligatures w14:val="none"/>
              </w:rPr>
            </w:pPr>
          </w:p>
        </w:tc>
        <w:tc>
          <w:tcPr>
            <w:tcW w:w="6074" w:type="dxa"/>
            <w:vAlign w:val="center"/>
            <w:hideMark/>
          </w:tcPr>
          <w:p w14:paraId="6FB6C802" w14:textId="7F86D91C"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Nắp hộp sử dụng bộ lọc khuẩn, ≥ 5000 lần tiệt khuẩn. Cỡ 1/1. Nắp làm bằng hợp kim nhôm – anode hóa, độ dày ≥ 1.5mm, kích thước phù hợp với đáy hộp đựng (Stt  54).</w:t>
            </w:r>
          </w:p>
        </w:tc>
        <w:tc>
          <w:tcPr>
            <w:tcW w:w="1306" w:type="dxa"/>
            <w:vAlign w:val="bottom"/>
            <w:hideMark/>
          </w:tcPr>
          <w:p w14:paraId="5223D529"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01 Cái</w:t>
            </w:r>
          </w:p>
        </w:tc>
        <w:tc>
          <w:tcPr>
            <w:tcW w:w="1096" w:type="dxa"/>
            <w:vAlign w:val="center"/>
          </w:tcPr>
          <w:p w14:paraId="3B2DEFBC" w14:textId="2890DB60"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14E2A2C1" w14:textId="7B4A7DCB" w:rsidTr="00E721C2">
        <w:trPr>
          <w:trHeight w:val="70"/>
        </w:trPr>
        <w:tc>
          <w:tcPr>
            <w:tcW w:w="871" w:type="dxa"/>
          </w:tcPr>
          <w:p w14:paraId="6FF89FBE"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1ED90FF9" w14:textId="160C467B"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Khay lưới bảo quản dụng cụ bằng thép không gỉ hoặc tương đương, cỡ chuẩn 1/1, có chân, cao khoảng 70mm, kích thước phù hợp với đáy hộp đựng (Stt 54).</w:t>
            </w:r>
          </w:p>
        </w:tc>
        <w:tc>
          <w:tcPr>
            <w:tcW w:w="1306" w:type="dxa"/>
            <w:vAlign w:val="bottom"/>
            <w:hideMark/>
          </w:tcPr>
          <w:p w14:paraId="0846882C"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02 Cái</w:t>
            </w:r>
          </w:p>
        </w:tc>
        <w:tc>
          <w:tcPr>
            <w:tcW w:w="1096" w:type="dxa"/>
            <w:vAlign w:val="center"/>
          </w:tcPr>
          <w:p w14:paraId="3E41C957" w14:textId="583CADF7"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6D970FAF" w14:textId="7C646B96" w:rsidTr="00E721C2">
        <w:trPr>
          <w:trHeight w:val="70"/>
        </w:trPr>
        <w:tc>
          <w:tcPr>
            <w:tcW w:w="871" w:type="dxa"/>
          </w:tcPr>
          <w:p w14:paraId="37390B79" w14:textId="77777777" w:rsidR="00FD0F61" w:rsidRPr="002C344C" w:rsidRDefault="00FD0F61" w:rsidP="00FD0F61">
            <w:pPr>
              <w:pStyle w:val="oancuaDanhsach"/>
              <w:numPr>
                <w:ilvl w:val="0"/>
                <w:numId w:val="21"/>
              </w:numPr>
              <w:jc w:val="both"/>
              <w:rPr>
                <w:rFonts w:eastAsia="Times New Roman" w:cs="Times New Roman"/>
                <w:color w:val="EE0000"/>
                <w:kern w:val="0"/>
                <w14:ligatures w14:val="none"/>
              </w:rPr>
            </w:pPr>
          </w:p>
        </w:tc>
        <w:tc>
          <w:tcPr>
            <w:tcW w:w="6074" w:type="dxa"/>
            <w:noWrap/>
            <w:vAlign w:val="center"/>
            <w:hideMark/>
          </w:tcPr>
          <w:p w14:paraId="558A8461" w14:textId="30152BAB" w:rsidR="00FD0F61" w:rsidRPr="002C344C" w:rsidRDefault="00FD0F61" w:rsidP="00FD0F61">
            <w:pPr>
              <w:jc w:val="both"/>
              <w:rPr>
                <w:rFonts w:eastAsia="Times New Roman" w:cs="Times New Roman"/>
                <w:kern w:val="0"/>
                <w14:ligatures w14:val="none"/>
              </w:rPr>
            </w:pPr>
            <w:r w:rsidRPr="002C344C">
              <w:rPr>
                <w:rFonts w:eastAsia="Times New Roman" w:cs="Times New Roman"/>
                <w:kern w:val="0"/>
                <w14:ligatures w14:val="none"/>
              </w:rPr>
              <w:t>Tấm lót bằng silicon hoặc tương đương (chống va đập dụng cụ phẫu thuật), cỡ chuẩn 1/1, kích thước phù hợp với đáy hộp đựng (Stt 54).</w:t>
            </w:r>
          </w:p>
        </w:tc>
        <w:tc>
          <w:tcPr>
            <w:tcW w:w="1306" w:type="dxa"/>
            <w:vAlign w:val="bottom"/>
            <w:hideMark/>
          </w:tcPr>
          <w:p w14:paraId="3E0554E8" w14:textId="7777777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02 Cái</w:t>
            </w:r>
          </w:p>
        </w:tc>
        <w:tc>
          <w:tcPr>
            <w:tcW w:w="1096" w:type="dxa"/>
            <w:vAlign w:val="center"/>
          </w:tcPr>
          <w:p w14:paraId="3468B8EA" w14:textId="2AEAD07F"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0E26791D" w14:textId="5F230638" w:rsidTr="00E721C2">
        <w:trPr>
          <w:trHeight w:val="315"/>
        </w:trPr>
        <w:tc>
          <w:tcPr>
            <w:tcW w:w="871" w:type="dxa"/>
          </w:tcPr>
          <w:p w14:paraId="3D1E4FB4" w14:textId="77777777" w:rsidR="00FD0F61" w:rsidRPr="002C344C" w:rsidRDefault="00FD0F61" w:rsidP="00FD0F61">
            <w:pPr>
              <w:pStyle w:val="oancuaDanhsach"/>
              <w:numPr>
                <w:ilvl w:val="0"/>
                <w:numId w:val="20"/>
              </w:numPr>
              <w:jc w:val="both"/>
              <w:rPr>
                <w:rFonts w:eastAsia="Times New Roman" w:cs="Times New Roman"/>
                <w:b/>
                <w:bCs/>
                <w:kern w:val="0"/>
                <w14:ligatures w14:val="none"/>
              </w:rPr>
            </w:pPr>
          </w:p>
        </w:tc>
        <w:tc>
          <w:tcPr>
            <w:tcW w:w="7380" w:type="dxa"/>
            <w:gridSpan w:val="2"/>
            <w:noWrap/>
            <w:vAlign w:val="center"/>
            <w:hideMark/>
          </w:tcPr>
          <w:p w14:paraId="5741B0BF" w14:textId="2279FE52" w:rsidR="00FD0F61" w:rsidRPr="002C344C" w:rsidRDefault="00FD0F61" w:rsidP="00FD0F61">
            <w:pPr>
              <w:jc w:val="both"/>
              <w:rPr>
                <w:rFonts w:eastAsia="Times New Roman" w:cs="Times New Roman"/>
                <w:b/>
                <w:bCs/>
                <w:kern w:val="0"/>
                <w14:ligatures w14:val="none"/>
              </w:rPr>
            </w:pPr>
            <w:r w:rsidRPr="002C344C">
              <w:rPr>
                <w:rFonts w:eastAsia="Times New Roman" w:cs="Times New Roman"/>
                <w:b/>
                <w:bCs/>
                <w:kern w:val="0"/>
                <w14:ligatures w14:val="none"/>
              </w:rPr>
              <w:t>YÊU CẦU KHÁC</w:t>
            </w:r>
          </w:p>
        </w:tc>
        <w:tc>
          <w:tcPr>
            <w:tcW w:w="1096" w:type="dxa"/>
            <w:vAlign w:val="center"/>
          </w:tcPr>
          <w:p w14:paraId="5747C628" w14:textId="77777777" w:rsidR="00FD0F61" w:rsidRPr="002C344C" w:rsidRDefault="00FD0F61" w:rsidP="00FD0F61">
            <w:pPr>
              <w:jc w:val="center"/>
              <w:rPr>
                <w:rFonts w:eastAsia="Times New Roman" w:cs="Times New Roman"/>
                <w:b/>
                <w:bCs/>
                <w:kern w:val="0"/>
                <w14:ligatures w14:val="none"/>
              </w:rPr>
            </w:pPr>
          </w:p>
        </w:tc>
      </w:tr>
      <w:tr w:rsidR="00FD0F61" w:rsidRPr="002C344C" w14:paraId="4442AE3C" w14:textId="22266AA7" w:rsidTr="00E721C2">
        <w:trPr>
          <w:trHeight w:val="70"/>
        </w:trPr>
        <w:tc>
          <w:tcPr>
            <w:tcW w:w="871" w:type="dxa"/>
          </w:tcPr>
          <w:p w14:paraId="2FA53B1E" w14:textId="77777777" w:rsidR="00FD0F61" w:rsidRPr="002C344C" w:rsidRDefault="00FD0F61" w:rsidP="00FD0F61">
            <w:pPr>
              <w:rPr>
                <w:rFonts w:eastAsia="Times New Roman" w:cs="Times New Roman"/>
                <w:kern w:val="0"/>
                <w14:ligatures w14:val="none"/>
              </w:rPr>
            </w:pPr>
          </w:p>
        </w:tc>
        <w:tc>
          <w:tcPr>
            <w:tcW w:w="7380" w:type="dxa"/>
            <w:gridSpan w:val="2"/>
            <w:vAlign w:val="center"/>
            <w:hideMark/>
          </w:tcPr>
          <w:p w14:paraId="75010C52" w14:textId="4EE483E8"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1096" w:type="dxa"/>
            <w:vAlign w:val="center"/>
          </w:tcPr>
          <w:p w14:paraId="7DD0A20E" w14:textId="7824B816"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537BC725" w14:textId="5569369E" w:rsidTr="00E721C2">
        <w:trPr>
          <w:trHeight w:val="70"/>
        </w:trPr>
        <w:tc>
          <w:tcPr>
            <w:tcW w:w="871" w:type="dxa"/>
          </w:tcPr>
          <w:p w14:paraId="69E53C77" w14:textId="77777777" w:rsidR="00FD0F61" w:rsidRPr="002C344C" w:rsidRDefault="00FD0F61" w:rsidP="00FD0F61">
            <w:pPr>
              <w:rPr>
                <w:rFonts w:eastAsia="Times New Roman" w:cs="Times New Roman"/>
                <w:kern w:val="0"/>
                <w14:ligatures w14:val="none"/>
              </w:rPr>
            </w:pPr>
          </w:p>
        </w:tc>
        <w:tc>
          <w:tcPr>
            <w:tcW w:w="7380" w:type="dxa"/>
            <w:gridSpan w:val="2"/>
            <w:vAlign w:val="center"/>
            <w:hideMark/>
          </w:tcPr>
          <w:p w14:paraId="4D2304CB" w14:textId="70D9AD96"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096" w:type="dxa"/>
            <w:vAlign w:val="center"/>
          </w:tcPr>
          <w:p w14:paraId="5D5C9C7D" w14:textId="33B71031"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16AFDFDC" w14:textId="6D791D51" w:rsidTr="00E721C2">
        <w:trPr>
          <w:trHeight w:val="70"/>
        </w:trPr>
        <w:tc>
          <w:tcPr>
            <w:tcW w:w="871" w:type="dxa"/>
          </w:tcPr>
          <w:p w14:paraId="2C3A5366" w14:textId="77777777" w:rsidR="00FD0F61" w:rsidRPr="002C344C" w:rsidRDefault="00FD0F61" w:rsidP="00FD0F61">
            <w:pPr>
              <w:rPr>
                <w:rFonts w:eastAsia="Times New Roman" w:cs="Times New Roman"/>
                <w:kern w:val="0"/>
                <w14:ligatures w14:val="none"/>
              </w:rPr>
            </w:pPr>
          </w:p>
        </w:tc>
        <w:tc>
          <w:tcPr>
            <w:tcW w:w="7380" w:type="dxa"/>
            <w:gridSpan w:val="2"/>
            <w:vAlign w:val="center"/>
            <w:hideMark/>
          </w:tcPr>
          <w:p w14:paraId="4E93C9C1" w14:textId="1A4D8D81"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1096" w:type="dxa"/>
            <w:vAlign w:val="center"/>
          </w:tcPr>
          <w:p w14:paraId="381F93F2" w14:textId="10F4E65E"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4D7A71F2" w14:textId="2D222F08" w:rsidTr="00E721C2">
        <w:trPr>
          <w:trHeight w:val="375"/>
        </w:trPr>
        <w:tc>
          <w:tcPr>
            <w:tcW w:w="871" w:type="dxa"/>
          </w:tcPr>
          <w:p w14:paraId="5501C4D5" w14:textId="77777777" w:rsidR="00FD0F61" w:rsidRPr="002C344C" w:rsidRDefault="00FD0F61" w:rsidP="00FD0F61">
            <w:pPr>
              <w:rPr>
                <w:rFonts w:eastAsia="Times New Roman" w:cs="Times New Roman"/>
                <w:kern w:val="0"/>
                <w14:ligatures w14:val="none"/>
              </w:rPr>
            </w:pPr>
          </w:p>
        </w:tc>
        <w:tc>
          <w:tcPr>
            <w:tcW w:w="7380" w:type="dxa"/>
            <w:gridSpan w:val="2"/>
            <w:vAlign w:val="bottom"/>
            <w:hideMark/>
          </w:tcPr>
          <w:p w14:paraId="742BC03A" w14:textId="549E391C"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Yêu cầu về bảo hành:</w:t>
            </w:r>
          </w:p>
        </w:tc>
        <w:tc>
          <w:tcPr>
            <w:tcW w:w="1096" w:type="dxa"/>
            <w:vAlign w:val="center"/>
          </w:tcPr>
          <w:p w14:paraId="53F40E09" w14:textId="238775BE" w:rsidR="00FD0F61" w:rsidRPr="002C344C" w:rsidRDefault="00FD0F61" w:rsidP="00FD0F61">
            <w:pPr>
              <w:jc w:val="center"/>
              <w:rPr>
                <w:rFonts w:eastAsia="Times New Roman" w:cs="Times New Roman"/>
                <w:kern w:val="0"/>
                <w14:ligatures w14:val="none"/>
              </w:rPr>
            </w:pPr>
          </w:p>
        </w:tc>
      </w:tr>
      <w:tr w:rsidR="00FD0F61" w:rsidRPr="002C344C" w14:paraId="524BE3DA" w14:textId="3FE0F33A" w:rsidTr="00E721C2">
        <w:trPr>
          <w:trHeight w:val="70"/>
        </w:trPr>
        <w:tc>
          <w:tcPr>
            <w:tcW w:w="871" w:type="dxa"/>
          </w:tcPr>
          <w:p w14:paraId="67F867A7" w14:textId="77777777" w:rsidR="00FD0F61" w:rsidRPr="002C344C" w:rsidRDefault="00FD0F61" w:rsidP="00FD0F61">
            <w:pPr>
              <w:rPr>
                <w:rFonts w:eastAsia="Times New Roman" w:cs="Times New Roman"/>
                <w:kern w:val="0"/>
                <w14:ligatures w14:val="none"/>
              </w:rPr>
            </w:pPr>
          </w:p>
        </w:tc>
        <w:tc>
          <w:tcPr>
            <w:tcW w:w="7380" w:type="dxa"/>
            <w:gridSpan w:val="2"/>
            <w:vAlign w:val="bottom"/>
            <w:hideMark/>
          </w:tcPr>
          <w:p w14:paraId="6D723AEF" w14:textId="3FE8FB2B"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Thời hạn bảo hành: ≥ 365 ngày (không bao gồm vật tư tiêu hao thử máy) kể từ ngày bàn giao và nghiệm thu hàng hóa</w:t>
            </w:r>
          </w:p>
        </w:tc>
        <w:tc>
          <w:tcPr>
            <w:tcW w:w="1096" w:type="dxa"/>
            <w:vAlign w:val="center"/>
          </w:tcPr>
          <w:p w14:paraId="1505B141" w14:textId="29A65A71"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3C4B44E9" w14:textId="2BCF9177" w:rsidTr="00E721C2">
        <w:trPr>
          <w:trHeight w:val="70"/>
        </w:trPr>
        <w:tc>
          <w:tcPr>
            <w:tcW w:w="871" w:type="dxa"/>
          </w:tcPr>
          <w:p w14:paraId="7755FEF6" w14:textId="77777777" w:rsidR="00FD0F61" w:rsidRPr="002C344C" w:rsidRDefault="00FD0F61" w:rsidP="00FD0F61">
            <w:pPr>
              <w:rPr>
                <w:rFonts w:eastAsia="Times New Roman" w:cs="Times New Roman"/>
                <w:kern w:val="0"/>
                <w14:ligatures w14:val="none"/>
              </w:rPr>
            </w:pPr>
          </w:p>
        </w:tc>
        <w:tc>
          <w:tcPr>
            <w:tcW w:w="7380" w:type="dxa"/>
            <w:gridSpan w:val="2"/>
            <w:vAlign w:val="bottom"/>
            <w:hideMark/>
          </w:tcPr>
          <w:p w14:paraId="4470F3F1" w14:textId="3FAD5300"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Địa điểm bảo hành: tại Bệnh viện Hữu nghị Việt Đức – Cơ sở 2</w:t>
            </w:r>
          </w:p>
        </w:tc>
        <w:tc>
          <w:tcPr>
            <w:tcW w:w="1096" w:type="dxa"/>
            <w:vAlign w:val="center"/>
          </w:tcPr>
          <w:p w14:paraId="0AF72BF9" w14:textId="6DE859FE"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348259E1" w14:textId="54CDA060" w:rsidTr="00E721C2">
        <w:trPr>
          <w:trHeight w:val="70"/>
        </w:trPr>
        <w:tc>
          <w:tcPr>
            <w:tcW w:w="871" w:type="dxa"/>
          </w:tcPr>
          <w:p w14:paraId="1582997E" w14:textId="77777777" w:rsidR="00FD0F61" w:rsidRPr="002C344C" w:rsidRDefault="00FD0F61" w:rsidP="00FD0F61">
            <w:pPr>
              <w:rPr>
                <w:rFonts w:eastAsia="Times New Roman" w:cs="Times New Roman"/>
                <w:kern w:val="0"/>
                <w14:ligatures w14:val="none"/>
              </w:rPr>
            </w:pPr>
          </w:p>
        </w:tc>
        <w:tc>
          <w:tcPr>
            <w:tcW w:w="7380" w:type="dxa"/>
            <w:gridSpan w:val="2"/>
            <w:vAlign w:val="bottom"/>
            <w:hideMark/>
          </w:tcPr>
          <w:p w14:paraId="2E9F68C0" w14:textId="39232D03"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Thời hạn sửa chữa, thay thế: ≤ 14 ngày (kể từ ngày phát sinh lỗi)</w:t>
            </w:r>
          </w:p>
        </w:tc>
        <w:tc>
          <w:tcPr>
            <w:tcW w:w="1096" w:type="dxa"/>
            <w:vAlign w:val="center"/>
          </w:tcPr>
          <w:p w14:paraId="12503703" w14:textId="05D16747"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3F05AB71" w14:textId="45EBEE9B" w:rsidTr="00E721C2">
        <w:trPr>
          <w:trHeight w:val="70"/>
        </w:trPr>
        <w:tc>
          <w:tcPr>
            <w:tcW w:w="871" w:type="dxa"/>
          </w:tcPr>
          <w:p w14:paraId="1ED2E0E5" w14:textId="77777777" w:rsidR="00FD0F61" w:rsidRPr="002C344C" w:rsidRDefault="00FD0F61" w:rsidP="00FD0F61">
            <w:pPr>
              <w:rPr>
                <w:rFonts w:eastAsia="Times New Roman" w:cs="Times New Roman"/>
                <w:kern w:val="0"/>
                <w14:ligatures w14:val="none"/>
              </w:rPr>
            </w:pPr>
          </w:p>
        </w:tc>
        <w:tc>
          <w:tcPr>
            <w:tcW w:w="7380" w:type="dxa"/>
            <w:gridSpan w:val="2"/>
            <w:vAlign w:val="bottom"/>
            <w:hideMark/>
          </w:tcPr>
          <w:p w14:paraId="07BED533" w14:textId="7F9172D7"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Thời hạn có mặt tại đơn vị sử dụng để kiểm tra: ≤ 48 giờ (kể từ khi có thông báo)</w:t>
            </w:r>
          </w:p>
        </w:tc>
        <w:tc>
          <w:tcPr>
            <w:tcW w:w="1096" w:type="dxa"/>
            <w:vAlign w:val="center"/>
          </w:tcPr>
          <w:p w14:paraId="0531E8B4" w14:textId="4D73C7F6"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r w:rsidR="00FD0F61" w:rsidRPr="002C344C" w14:paraId="1FDEAD74" w14:textId="79BA9E3B" w:rsidTr="00E721C2">
        <w:trPr>
          <w:trHeight w:val="70"/>
        </w:trPr>
        <w:tc>
          <w:tcPr>
            <w:tcW w:w="871" w:type="dxa"/>
          </w:tcPr>
          <w:p w14:paraId="7934E0BF" w14:textId="77777777" w:rsidR="00FD0F61" w:rsidRPr="002C344C" w:rsidRDefault="00FD0F61" w:rsidP="00FD0F61">
            <w:pPr>
              <w:rPr>
                <w:rFonts w:eastAsia="Times New Roman" w:cs="Times New Roman"/>
                <w:kern w:val="0"/>
                <w14:ligatures w14:val="none"/>
              </w:rPr>
            </w:pPr>
          </w:p>
        </w:tc>
        <w:tc>
          <w:tcPr>
            <w:tcW w:w="7380" w:type="dxa"/>
            <w:gridSpan w:val="2"/>
            <w:vAlign w:val="bottom"/>
            <w:hideMark/>
          </w:tcPr>
          <w:p w14:paraId="578EE471" w14:textId="0C957D55" w:rsidR="00FD0F61" w:rsidRPr="002C344C" w:rsidRDefault="00FD0F61" w:rsidP="00FD0F61">
            <w:pPr>
              <w:rPr>
                <w:rFonts w:eastAsia="Times New Roman" w:cs="Times New Roman"/>
                <w:kern w:val="0"/>
                <w14:ligatures w14:val="none"/>
              </w:rPr>
            </w:pPr>
            <w:r w:rsidRPr="002C344C">
              <w:rPr>
                <w:rFonts w:eastAsia="Times New Roman" w:cs="Times New Roman"/>
                <w:kern w:val="0"/>
                <w14:ligatures w14:val="none"/>
              </w:rPr>
              <w:t xml:space="preserve">-        Thời gian thực hiện: ≤ </w:t>
            </w:r>
            <w:r w:rsidRPr="002C344C">
              <w:rPr>
                <w:rFonts w:eastAsia="Times New Roman" w:cs="Times New Roman"/>
                <w:kern w:val="0"/>
                <w:lang w:val="vi-VN"/>
                <w14:ligatures w14:val="none"/>
              </w:rPr>
              <w:t>120</w:t>
            </w:r>
            <w:r w:rsidRPr="002C344C">
              <w:rPr>
                <w:rFonts w:eastAsia="Times New Roman" w:cs="Times New Roman"/>
                <w:kern w:val="0"/>
                <w14:ligatures w14:val="none"/>
              </w:rPr>
              <w:t xml:space="preserve"> ngày kể từ ngày hợp đồng có hiệu lực</w:t>
            </w:r>
          </w:p>
        </w:tc>
        <w:tc>
          <w:tcPr>
            <w:tcW w:w="1096" w:type="dxa"/>
            <w:vAlign w:val="center"/>
          </w:tcPr>
          <w:p w14:paraId="632EBC72" w14:textId="6DCB18E8" w:rsidR="00FD0F61" w:rsidRPr="002C344C" w:rsidRDefault="00FD0F61" w:rsidP="00FD0F61">
            <w:pPr>
              <w:jc w:val="center"/>
              <w:rPr>
                <w:rFonts w:eastAsia="Times New Roman" w:cs="Times New Roman"/>
                <w:kern w:val="0"/>
                <w14:ligatures w14:val="none"/>
              </w:rPr>
            </w:pPr>
            <w:r w:rsidRPr="002C344C">
              <w:rPr>
                <w:rFonts w:eastAsia="Times New Roman" w:cs="Times New Roman"/>
                <w:color w:val="000000"/>
                <w:kern w:val="0"/>
                <w14:ligatures w14:val="none"/>
              </w:rPr>
              <w:t>*</w:t>
            </w:r>
          </w:p>
        </w:tc>
      </w:tr>
    </w:tbl>
    <w:p w14:paraId="4C4A6B9C" w14:textId="77777777" w:rsidR="000D21F9" w:rsidRPr="002C344C" w:rsidRDefault="000D21F9" w:rsidP="005F17A6">
      <w:pPr>
        <w:jc w:val="center"/>
        <w:rPr>
          <w:rFonts w:cs="Times New Roman"/>
          <w:b/>
          <w:bCs/>
        </w:rPr>
      </w:pPr>
    </w:p>
    <w:sectPr w:rsidR="000D21F9" w:rsidRPr="002C344C"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9776B"/>
    <w:multiLevelType w:val="hybridMultilevel"/>
    <w:tmpl w:val="9D2C0920"/>
    <w:lvl w:ilvl="0" w:tplc="D61EED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9B721E"/>
    <w:multiLevelType w:val="hybridMultilevel"/>
    <w:tmpl w:val="D2BAE4F0"/>
    <w:lvl w:ilvl="0" w:tplc="EF2855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A452B"/>
    <w:multiLevelType w:val="hybridMultilevel"/>
    <w:tmpl w:val="BC56DE8C"/>
    <w:lvl w:ilvl="0" w:tplc="27E011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EE5C2F"/>
    <w:multiLevelType w:val="hybridMultilevel"/>
    <w:tmpl w:val="73DE6B28"/>
    <w:lvl w:ilvl="0" w:tplc="3878CC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787E2F"/>
    <w:multiLevelType w:val="hybridMultilevel"/>
    <w:tmpl w:val="ADEA5AFA"/>
    <w:lvl w:ilvl="0" w:tplc="139EE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E3A38"/>
    <w:multiLevelType w:val="hybridMultilevel"/>
    <w:tmpl w:val="91981DEC"/>
    <w:lvl w:ilvl="0" w:tplc="ED2432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53FB9"/>
    <w:multiLevelType w:val="hybridMultilevel"/>
    <w:tmpl w:val="F13656D2"/>
    <w:lvl w:ilvl="0" w:tplc="FECC79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25720"/>
    <w:multiLevelType w:val="hybridMultilevel"/>
    <w:tmpl w:val="981A8564"/>
    <w:lvl w:ilvl="0" w:tplc="4D1ED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E66C6B"/>
    <w:multiLevelType w:val="hybridMultilevel"/>
    <w:tmpl w:val="7D34B9D8"/>
    <w:lvl w:ilvl="0" w:tplc="77822B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67B4F"/>
    <w:multiLevelType w:val="hybridMultilevel"/>
    <w:tmpl w:val="A5F88F62"/>
    <w:lvl w:ilvl="0" w:tplc="1D48A7BE">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8"/>
  </w:num>
  <w:num w:numId="3">
    <w:abstractNumId w:val="7"/>
  </w:num>
  <w:num w:numId="4">
    <w:abstractNumId w:val="20"/>
  </w:num>
  <w:num w:numId="5">
    <w:abstractNumId w:val="1"/>
  </w:num>
  <w:num w:numId="6">
    <w:abstractNumId w:val="15"/>
  </w:num>
  <w:num w:numId="7">
    <w:abstractNumId w:val="0"/>
  </w:num>
  <w:num w:numId="8">
    <w:abstractNumId w:val="2"/>
  </w:num>
  <w:num w:numId="9">
    <w:abstractNumId w:val="19"/>
  </w:num>
  <w:num w:numId="10">
    <w:abstractNumId w:val="10"/>
  </w:num>
  <w:num w:numId="11">
    <w:abstractNumId w:val="5"/>
  </w:num>
  <w:num w:numId="12">
    <w:abstractNumId w:val="11"/>
  </w:num>
  <w:num w:numId="13">
    <w:abstractNumId w:val="6"/>
  </w:num>
  <w:num w:numId="14">
    <w:abstractNumId w:val="16"/>
  </w:num>
  <w:num w:numId="15">
    <w:abstractNumId w:val="8"/>
  </w:num>
  <w:num w:numId="16">
    <w:abstractNumId w:val="12"/>
  </w:num>
  <w:num w:numId="17">
    <w:abstractNumId w:val="13"/>
  </w:num>
  <w:num w:numId="18">
    <w:abstractNumId w:val="14"/>
  </w:num>
  <w:num w:numId="19">
    <w:abstractNumId w:val="4"/>
  </w:num>
  <w:num w:numId="20">
    <w:abstractNumId w:val="3"/>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0A28"/>
    <w:rsid w:val="00032F45"/>
    <w:rsid w:val="000511EB"/>
    <w:rsid w:val="00053DE5"/>
    <w:rsid w:val="00061739"/>
    <w:rsid w:val="000D21F9"/>
    <w:rsid w:val="0010019A"/>
    <w:rsid w:val="00112066"/>
    <w:rsid w:val="00124D7A"/>
    <w:rsid w:val="00126D66"/>
    <w:rsid w:val="00135BA5"/>
    <w:rsid w:val="001E1972"/>
    <w:rsid w:val="001E2015"/>
    <w:rsid w:val="001F0C45"/>
    <w:rsid w:val="001F66F3"/>
    <w:rsid w:val="00200C4C"/>
    <w:rsid w:val="00205959"/>
    <w:rsid w:val="00223029"/>
    <w:rsid w:val="0027434E"/>
    <w:rsid w:val="002A295F"/>
    <w:rsid w:val="002B1FB0"/>
    <w:rsid w:val="002C344C"/>
    <w:rsid w:val="002D35DA"/>
    <w:rsid w:val="00300B1D"/>
    <w:rsid w:val="00320A97"/>
    <w:rsid w:val="00322980"/>
    <w:rsid w:val="003508A0"/>
    <w:rsid w:val="00352F65"/>
    <w:rsid w:val="003D6B0A"/>
    <w:rsid w:val="003F4EEE"/>
    <w:rsid w:val="0042654D"/>
    <w:rsid w:val="004425F9"/>
    <w:rsid w:val="004509DD"/>
    <w:rsid w:val="00461338"/>
    <w:rsid w:val="004657C2"/>
    <w:rsid w:val="00496DA9"/>
    <w:rsid w:val="004C6621"/>
    <w:rsid w:val="00595C55"/>
    <w:rsid w:val="005F17A6"/>
    <w:rsid w:val="00613617"/>
    <w:rsid w:val="00626DE0"/>
    <w:rsid w:val="00671B5A"/>
    <w:rsid w:val="006B3B41"/>
    <w:rsid w:val="006D4C75"/>
    <w:rsid w:val="006E5BC1"/>
    <w:rsid w:val="006F6E49"/>
    <w:rsid w:val="006F71FA"/>
    <w:rsid w:val="007657F0"/>
    <w:rsid w:val="00776B6F"/>
    <w:rsid w:val="007B7BF5"/>
    <w:rsid w:val="007C531E"/>
    <w:rsid w:val="007D1AC5"/>
    <w:rsid w:val="00810E8E"/>
    <w:rsid w:val="00822ED7"/>
    <w:rsid w:val="00895D1F"/>
    <w:rsid w:val="008F1C23"/>
    <w:rsid w:val="008F51B2"/>
    <w:rsid w:val="00901602"/>
    <w:rsid w:val="00920852"/>
    <w:rsid w:val="00925337"/>
    <w:rsid w:val="00947F96"/>
    <w:rsid w:val="00972200"/>
    <w:rsid w:val="00990EAB"/>
    <w:rsid w:val="009976A4"/>
    <w:rsid w:val="00A2005F"/>
    <w:rsid w:val="00A3544F"/>
    <w:rsid w:val="00A47126"/>
    <w:rsid w:val="00A6472F"/>
    <w:rsid w:val="00A73A9F"/>
    <w:rsid w:val="00AA0BF5"/>
    <w:rsid w:val="00AA3DF3"/>
    <w:rsid w:val="00AB3A96"/>
    <w:rsid w:val="00AD1954"/>
    <w:rsid w:val="00B3332E"/>
    <w:rsid w:val="00B774DA"/>
    <w:rsid w:val="00B80C23"/>
    <w:rsid w:val="00B81AB9"/>
    <w:rsid w:val="00B924CE"/>
    <w:rsid w:val="00BA3A9C"/>
    <w:rsid w:val="00BC1989"/>
    <w:rsid w:val="00C83E25"/>
    <w:rsid w:val="00C92A17"/>
    <w:rsid w:val="00CE6788"/>
    <w:rsid w:val="00D42ECC"/>
    <w:rsid w:val="00D43FD6"/>
    <w:rsid w:val="00D70EFA"/>
    <w:rsid w:val="00DD0C49"/>
    <w:rsid w:val="00DE74B1"/>
    <w:rsid w:val="00E5397A"/>
    <w:rsid w:val="00E54FAB"/>
    <w:rsid w:val="00E579E8"/>
    <w:rsid w:val="00E721C2"/>
    <w:rsid w:val="00EF3BEF"/>
    <w:rsid w:val="00FD0F61"/>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4</Pages>
  <Words>1405</Words>
  <Characters>8012</Characters>
  <Application>Microsoft Office Word</Application>
  <DocSecurity>0</DocSecurity>
  <Lines>66</Lines>
  <Paragraphs>18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44</cp:revision>
  <dcterms:created xsi:type="dcterms:W3CDTF">2025-09-08T09:28:00Z</dcterms:created>
  <dcterms:modified xsi:type="dcterms:W3CDTF">2025-12-21T15:27:00Z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